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D88B2" w14:textId="77777777" w:rsidR="00BA2EE2" w:rsidRPr="00C50327" w:rsidRDefault="00BA2EE2" w:rsidP="00DA169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28"/>
        </w:rPr>
      </w:pPr>
    </w:p>
    <w:p w14:paraId="1CD1C2F9" w14:textId="77777777" w:rsidR="00BA2EE2" w:rsidRPr="00C50327" w:rsidRDefault="00BA2EE2" w:rsidP="00DA169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14:paraId="43FBEF95" w14:textId="2F1888C4" w:rsidR="00BA2EE2" w:rsidRPr="00C50327" w:rsidRDefault="006D5E52" w:rsidP="00DA169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drawing>
          <wp:inline distT="0" distB="0" distL="0" distR="0" wp14:anchorId="33E75599" wp14:editId="1CD442C3">
            <wp:extent cx="6299835" cy="89133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6356" w14:textId="3DB22795" w:rsidR="00BA2EE2" w:rsidRPr="00C50327" w:rsidRDefault="006D5E5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92952D9" wp14:editId="7A410570">
            <wp:extent cx="6299835" cy="28421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4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6C9729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2EFCD38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4A0C890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73B39D1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625EA5C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79C8052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9F3ACC5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437D961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D9B59F3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BD66E8E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C5C2F08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784F9AF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36B75C1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C915C62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F91EB53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BFDB32E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ECFD85B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6AC0396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01253E1" w14:textId="77777777" w:rsidR="00BA2EE2" w:rsidRPr="00C50327" w:rsidRDefault="00BA2EE2" w:rsidP="00DA169E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A28B608" w14:textId="77777777" w:rsidR="00BA2EE2" w:rsidRPr="00C50327" w:rsidRDefault="00BA2EE2" w:rsidP="00DA169E">
      <w:pPr>
        <w:spacing w:line="240" w:lineRule="auto"/>
        <w:jc w:val="center"/>
        <w:rPr>
          <w:rFonts w:ascii="Times New Roman" w:hAnsi="Times New Roman" w:cs="Times New Roman"/>
        </w:rPr>
      </w:pPr>
      <w:r w:rsidRPr="00C50327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46DC1BD6" w14:textId="77777777" w:rsidR="00BA2EE2" w:rsidRPr="00C50327" w:rsidRDefault="00BA2EE2" w:rsidP="00DA169E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/>
          <w:bCs/>
          <w:sz w:val="24"/>
          <w:szCs w:val="32"/>
        </w:rPr>
        <w:lastRenderedPageBreak/>
        <w:t>ЦЕЛЬ И ЗАДАЧИ ДИСЦИПЛИНЫ</w:t>
      </w:r>
    </w:p>
    <w:p w14:paraId="0524ACCC" w14:textId="77777777" w:rsidR="00BA2EE2" w:rsidRPr="00C50327" w:rsidRDefault="00BA2EE2" w:rsidP="00DA169E">
      <w:pPr>
        <w:autoSpaceDE w:val="0"/>
        <w:autoSpaceDN w:val="0"/>
        <w:adjustRightInd w:val="0"/>
        <w:spacing w:after="0" w:line="240" w:lineRule="auto"/>
        <w:ind w:left="288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32"/>
        </w:rPr>
      </w:pPr>
    </w:p>
    <w:p w14:paraId="6B05CF98" w14:textId="77777777" w:rsidR="00BA2EE2" w:rsidRPr="00C50327" w:rsidRDefault="00BA2EE2" w:rsidP="00DA169E">
      <w:pPr>
        <w:pStyle w:val="ac"/>
        <w:tabs>
          <w:tab w:val="left" w:pos="3690"/>
          <w:tab w:val="right" w:pos="9720"/>
        </w:tabs>
        <w:ind w:firstLine="709"/>
        <w:jc w:val="both"/>
        <w:rPr>
          <w:sz w:val="24"/>
          <w:szCs w:val="24"/>
        </w:rPr>
      </w:pPr>
      <w:proofErr w:type="gramStart"/>
      <w:r w:rsidRPr="00C50327">
        <w:rPr>
          <w:b/>
          <w:sz w:val="24"/>
          <w:szCs w:val="24"/>
        </w:rPr>
        <w:t>Цели названного курса</w:t>
      </w:r>
      <w:r w:rsidRPr="00C50327">
        <w:rPr>
          <w:sz w:val="24"/>
          <w:szCs w:val="24"/>
        </w:rPr>
        <w:t xml:space="preserve"> – ознакомить аспирантов многогранной системой родов и видов национального фольклора, приобщить их к ценностям духовной культуры своего народа старого и нового времени, являющейся средоточием богатства родного языка, разнообразных жанров и полноценных произведений устного творчества; формировать у них целостное и системное представление и глубокие предметные знания по данной дисциплине.</w:t>
      </w:r>
      <w:proofErr w:type="gramEnd"/>
    </w:p>
    <w:p w14:paraId="58F9F0FB" w14:textId="77777777" w:rsidR="00BA2EE2" w:rsidRPr="00C50327" w:rsidRDefault="00BA2EE2" w:rsidP="00DA169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 xml:space="preserve">Другая же менее важная цель – подготовить будущих специалистов к профессиональной деятельности: навыкам, формам и методам использования полученных теоретических и прикладных знаний при выполнении научно-исследовательской работы, соответствующей теме диссертации, а также на практике в сфере своей будущей работы. </w:t>
      </w:r>
    </w:p>
    <w:p w14:paraId="079EA348" w14:textId="77777777" w:rsidR="00BA2EE2" w:rsidRPr="00C50327" w:rsidRDefault="00BA2EE2" w:rsidP="00DA169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b/>
          <w:sz w:val="24"/>
          <w:szCs w:val="24"/>
        </w:rPr>
        <w:t>Задача курса</w:t>
      </w:r>
      <w:r w:rsidRPr="00C50327">
        <w:rPr>
          <w:rFonts w:ascii="Times New Roman" w:hAnsi="Times New Roman" w:cs="Times New Roman"/>
          <w:sz w:val="24"/>
          <w:szCs w:val="24"/>
        </w:rPr>
        <w:t xml:space="preserve"> – изложить и изучить материал, заложив в основу жанровый принцип, т.е. жанр, как основная форма функционирования фольклорных произведений и как главная единица творческого и теоретического освоения народной словесности. При этом немаловажное внимание должно уделяться синтетической структуре жанра, а также фольклорного текста, воплощающие в себе различные виды искусств и разнородные компоненты (связь слова с музыкой, обрядом, драматической игрой, жестом, костюмом).</w:t>
      </w:r>
    </w:p>
    <w:p w14:paraId="6BEAA951" w14:textId="77777777" w:rsidR="00BA2EE2" w:rsidRPr="00C50327" w:rsidRDefault="00BA2EE2" w:rsidP="00DA169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 xml:space="preserve">Помимо прочего, во главе угла курса должна быть положена задача – рельефно выделить </w:t>
      </w:r>
      <w:proofErr w:type="gramStart"/>
      <w:r w:rsidRPr="00C50327">
        <w:rPr>
          <w:rFonts w:ascii="Times New Roman" w:hAnsi="Times New Roman" w:cs="Times New Roman"/>
          <w:sz w:val="24"/>
          <w:szCs w:val="24"/>
        </w:rPr>
        <w:t>заложенное</w:t>
      </w:r>
      <w:proofErr w:type="gramEnd"/>
      <w:r w:rsidRPr="00C50327">
        <w:rPr>
          <w:rFonts w:ascii="Times New Roman" w:hAnsi="Times New Roman" w:cs="Times New Roman"/>
          <w:sz w:val="24"/>
          <w:szCs w:val="24"/>
        </w:rPr>
        <w:t xml:space="preserve"> в фольклорной культуре национальные и общечеловеческие ценности.</w:t>
      </w:r>
    </w:p>
    <w:p w14:paraId="246E700E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</w:p>
    <w:p w14:paraId="3BCD84A8" w14:textId="77777777" w:rsidR="00BA2EE2" w:rsidRPr="00C50327" w:rsidRDefault="00BA2EE2" w:rsidP="00DA169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C50327">
        <w:rPr>
          <w:rFonts w:ascii="Times New Roman" w:eastAsia="Calibri" w:hAnsi="Times New Roman"/>
          <w:b/>
          <w:bCs/>
          <w:sz w:val="24"/>
          <w:szCs w:val="32"/>
        </w:rPr>
        <w:t>МЕСТО ДИСЦИПЛИНЫ В СТРУКТУРЕ ООП АСПИРАНТУРЫ</w:t>
      </w:r>
    </w:p>
    <w:p w14:paraId="092B9432" w14:textId="151D015E" w:rsidR="00DA169E" w:rsidRPr="00DA169E" w:rsidRDefault="00DA169E" w:rsidP="00DA169E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A169E">
        <w:rPr>
          <w:rFonts w:ascii="Times New Roman" w:hAnsi="Times New Roman"/>
          <w:bCs/>
          <w:sz w:val="24"/>
          <w:szCs w:val="24"/>
        </w:rPr>
        <w:t xml:space="preserve">Дисциплина </w:t>
      </w:r>
      <w:r w:rsidRPr="00DA169E">
        <w:rPr>
          <w:rFonts w:ascii="Times New Roman" w:hAnsi="Times New Roman" w:cs="Times New Roman"/>
          <w:b/>
          <w:sz w:val="24"/>
          <w:szCs w:val="24"/>
        </w:rPr>
        <w:t>«Татарское устное народное творчество»</w:t>
      </w:r>
      <w:r w:rsidRPr="00DA169E">
        <w:rPr>
          <w:rFonts w:ascii="Times New Roman" w:hAnsi="Times New Roman" w:cs="Times New Roman"/>
          <w:sz w:val="24"/>
          <w:szCs w:val="24"/>
        </w:rPr>
        <w:t xml:space="preserve"> </w:t>
      </w:r>
      <w:r w:rsidRPr="00DA169E">
        <w:rPr>
          <w:rFonts w:ascii="Times New Roman" w:hAnsi="Times New Roman"/>
          <w:bCs/>
          <w:sz w:val="24"/>
          <w:szCs w:val="24"/>
        </w:rPr>
        <w:t xml:space="preserve">входит в блок «Образовательный компонент» и является обязательной дисциплиной, направленной на подготовку аспиранта к сдаче кандидатского экзамена по </w:t>
      </w:r>
      <w:r w:rsidRPr="00DA169E">
        <w:rPr>
          <w:rFonts w:ascii="Times New Roman" w:hAnsi="Times New Roman"/>
          <w:bCs/>
        </w:rPr>
        <w:t xml:space="preserve">направлению </w:t>
      </w:r>
      <w:r w:rsidRPr="00DA169E">
        <w:rPr>
          <w:rFonts w:ascii="Times New Roman" w:hAnsi="Times New Roman"/>
          <w:bCs/>
          <w:sz w:val="24"/>
          <w:szCs w:val="24"/>
        </w:rPr>
        <w:t xml:space="preserve">подготовки </w:t>
      </w:r>
      <w:r w:rsidRPr="00DA169E">
        <w:rPr>
          <w:rFonts w:ascii="Times New Roman" w:hAnsi="Times New Roman"/>
          <w:sz w:val="24"/>
          <w:szCs w:val="24"/>
        </w:rPr>
        <w:t xml:space="preserve">5.9.4. Фольклористика. </w:t>
      </w:r>
      <w:r w:rsidRPr="00DA169E">
        <w:rPr>
          <w:rFonts w:ascii="Times New Roman" w:eastAsia="Calibri" w:hAnsi="Times New Roman"/>
          <w:sz w:val="24"/>
          <w:szCs w:val="24"/>
        </w:rPr>
        <w:t xml:space="preserve">Осваивается на </w:t>
      </w:r>
      <w:r w:rsidR="00AA39EE">
        <w:rPr>
          <w:rFonts w:ascii="Times New Roman" w:eastAsia="Calibri" w:hAnsi="Times New Roman"/>
          <w:sz w:val="24"/>
          <w:szCs w:val="24"/>
        </w:rPr>
        <w:t>2</w:t>
      </w:r>
      <w:r w:rsidRPr="00DA169E">
        <w:rPr>
          <w:rFonts w:ascii="Times New Roman" w:eastAsia="Calibri" w:hAnsi="Times New Roman"/>
          <w:sz w:val="24"/>
          <w:szCs w:val="24"/>
        </w:rPr>
        <w:t xml:space="preserve"> курсе.</w:t>
      </w:r>
    </w:p>
    <w:p w14:paraId="67E0FF27" w14:textId="77777777" w:rsidR="00DA169E" w:rsidRDefault="00DA169E" w:rsidP="00DA169E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169E">
        <w:rPr>
          <w:rFonts w:ascii="Times New Roman" w:hAnsi="Times New Roman"/>
          <w:iCs/>
          <w:sz w:val="24"/>
          <w:szCs w:val="24"/>
        </w:rPr>
        <w:t xml:space="preserve">Знания, полученные при изучении дисциплины </w:t>
      </w:r>
      <w:r w:rsidRPr="00DA169E">
        <w:rPr>
          <w:rFonts w:ascii="Times New Roman" w:hAnsi="Times New Roman" w:cs="Times New Roman"/>
          <w:sz w:val="24"/>
          <w:szCs w:val="24"/>
        </w:rPr>
        <w:t>«Татарское устное народное творчество»</w:t>
      </w:r>
      <w:r w:rsidRPr="00DA169E">
        <w:rPr>
          <w:rFonts w:ascii="Times New Roman" w:hAnsi="Times New Roman"/>
          <w:iCs/>
          <w:sz w:val="24"/>
          <w:szCs w:val="24"/>
        </w:rPr>
        <w:t xml:space="preserve">, будут использованы в дальнейшем </w:t>
      </w:r>
      <w:r w:rsidRPr="00DA169E">
        <w:rPr>
          <w:rFonts w:ascii="Times New Roman" w:hAnsi="Times New Roman"/>
          <w:sz w:val="24"/>
          <w:szCs w:val="24"/>
        </w:rPr>
        <w:t>в научно-исследовательской работе аспиранта и при подготовке к кандидатскому экзамену по специальности 5.9.4. Фольклористика.</w:t>
      </w:r>
    </w:p>
    <w:p w14:paraId="497CB421" w14:textId="77777777" w:rsidR="00DA169E" w:rsidRPr="00DA169E" w:rsidRDefault="00DA169E" w:rsidP="00DA169E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963004F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/>
          <w:bCs/>
          <w:sz w:val="24"/>
          <w:szCs w:val="32"/>
        </w:rPr>
        <w:t>3.</w:t>
      </w:r>
      <w:r w:rsidRPr="00C50327">
        <w:rPr>
          <w:rFonts w:ascii="Times New Roman" w:eastAsia="Calibri" w:hAnsi="Times New Roman" w:cs="Times New Roman"/>
          <w:b/>
          <w:bCs/>
          <w:sz w:val="24"/>
          <w:szCs w:val="32"/>
        </w:rPr>
        <w:tab/>
        <w:t>ТРЕБОВАНИЯ К РЕЗУЛЬТАТАМ ОСВОЕНИЯ</w:t>
      </w:r>
    </w:p>
    <w:p w14:paraId="460FCC1D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</w:p>
    <w:p w14:paraId="67164036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 xml:space="preserve">Дисциплина </w:t>
      </w:r>
      <w:r w:rsidRPr="00C50327">
        <w:rPr>
          <w:rFonts w:ascii="Times New Roman" w:hAnsi="Times New Roman" w:cs="Times New Roman"/>
          <w:bCs/>
          <w:sz w:val="24"/>
          <w:szCs w:val="24"/>
        </w:rPr>
        <w:t xml:space="preserve">«Татарское устное народное творчество» </w:t>
      </w:r>
      <w:r w:rsidRPr="00C50327">
        <w:rPr>
          <w:rFonts w:ascii="Times New Roman" w:eastAsia="Calibri" w:hAnsi="Times New Roman" w:cs="Times New Roman"/>
          <w:bCs/>
          <w:sz w:val="24"/>
          <w:szCs w:val="32"/>
        </w:rPr>
        <w:t>направлена на формирование у аспирантов следующих компетенций:</w:t>
      </w:r>
    </w:p>
    <w:tbl>
      <w:tblPr>
        <w:tblW w:w="9957" w:type="dxa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8342"/>
      </w:tblGrid>
      <w:tr w:rsidR="00CE41C3" w14:paraId="70A08D26" w14:textId="77777777" w:rsidTr="00CE41C3">
        <w:tc>
          <w:tcPr>
            <w:tcW w:w="1615" w:type="dxa"/>
            <w:hideMark/>
          </w:tcPr>
          <w:p w14:paraId="5BAA42FD" w14:textId="77777777" w:rsidR="00CE41C3" w:rsidRDefault="00CE41C3" w:rsidP="00DA169E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ОПК-1</w:t>
            </w:r>
          </w:p>
        </w:tc>
        <w:tc>
          <w:tcPr>
            <w:tcW w:w="8342" w:type="dxa"/>
            <w:hideMark/>
          </w:tcPr>
          <w:p w14:paraId="2DD8C8EA" w14:textId="77777777" w:rsidR="00CE41C3" w:rsidRDefault="00CE41C3" w:rsidP="00DA16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технологий;</w:t>
            </w:r>
          </w:p>
        </w:tc>
      </w:tr>
      <w:tr w:rsidR="00CE41C3" w14:paraId="5CA7526F" w14:textId="77777777" w:rsidTr="00CE41C3">
        <w:tc>
          <w:tcPr>
            <w:tcW w:w="1615" w:type="dxa"/>
            <w:hideMark/>
          </w:tcPr>
          <w:p w14:paraId="32EE6499" w14:textId="77777777" w:rsidR="00CE41C3" w:rsidRDefault="00CE41C3" w:rsidP="00DA169E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</w:t>
            </w:r>
          </w:p>
        </w:tc>
        <w:tc>
          <w:tcPr>
            <w:tcW w:w="8342" w:type="dxa"/>
            <w:hideMark/>
          </w:tcPr>
          <w:p w14:paraId="7E960769" w14:textId="77777777" w:rsidR="00CE41C3" w:rsidRDefault="00CE41C3" w:rsidP="00DA16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      </w:r>
          </w:p>
        </w:tc>
      </w:tr>
    </w:tbl>
    <w:p w14:paraId="1A125FF1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</w:p>
    <w:p w14:paraId="4DF75E71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>В результате освоения дисциплины аспирант должен (</w:t>
      </w:r>
      <w:r w:rsidRPr="00C50327">
        <w:rPr>
          <w:rFonts w:ascii="Times New Roman" w:eastAsia="Calibri" w:hAnsi="Times New Roman" w:cs="Times New Roman"/>
          <w:bCs/>
          <w:i/>
          <w:sz w:val="24"/>
          <w:szCs w:val="32"/>
        </w:rPr>
        <w:t>основываясь на ЗУВ компетенций дисциплины</w:t>
      </w:r>
      <w:r w:rsidRPr="00C50327">
        <w:rPr>
          <w:rFonts w:ascii="Times New Roman" w:eastAsia="Calibri" w:hAnsi="Times New Roman" w:cs="Times New Roman"/>
          <w:bCs/>
          <w:sz w:val="24"/>
          <w:szCs w:val="32"/>
        </w:rPr>
        <w:t>):</w:t>
      </w:r>
    </w:p>
    <w:p w14:paraId="25EEF03E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>Таблица 1</w:t>
      </w:r>
    </w:p>
    <w:p w14:paraId="5A83302C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4"/>
          <w:szCs w:val="32"/>
        </w:rPr>
      </w:pPr>
    </w:p>
    <w:p w14:paraId="75DBE3EB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>Формируемые компетенции</w:t>
      </w:r>
    </w:p>
    <w:p w14:paraId="0FC3A9B5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4"/>
          <w:szCs w:val="32"/>
        </w:rPr>
      </w:pPr>
    </w:p>
    <w:tbl>
      <w:tblPr>
        <w:tblW w:w="101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1"/>
        <w:gridCol w:w="1764"/>
        <w:gridCol w:w="1763"/>
        <w:gridCol w:w="1763"/>
        <w:gridCol w:w="1763"/>
        <w:gridCol w:w="1763"/>
      </w:tblGrid>
      <w:tr w:rsidR="0007715F" w:rsidRPr="00604867" w14:paraId="77AFC6CD" w14:textId="77777777" w:rsidTr="000D326A">
        <w:tc>
          <w:tcPr>
            <w:tcW w:w="1321" w:type="dxa"/>
            <w:vMerge w:val="restart"/>
            <w:shd w:val="clear" w:color="auto" w:fill="auto"/>
            <w:vAlign w:val="center"/>
          </w:tcPr>
          <w:p w14:paraId="7F5D44B3" w14:textId="77777777" w:rsidR="0007715F" w:rsidRPr="00604867" w:rsidRDefault="0007715F" w:rsidP="00DA169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Компетенции обучающегося, формируемые в 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результате освоения дисциплины (модуля)</w:t>
            </w:r>
          </w:p>
        </w:tc>
        <w:tc>
          <w:tcPr>
            <w:tcW w:w="8816" w:type="dxa"/>
            <w:gridSpan w:val="5"/>
            <w:shd w:val="clear" w:color="auto" w:fill="auto"/>
            <w:vAlign w:val="center"/>
          </w:tcPr>
          <w:p w14:paraId="38217C71" w14:textId="77777777" w:rsidR="0007715F" w:rsidRPr="00604867" w:rsidRDefault="0007715F" w:rsidP="00DA1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Критерии оценивания результатов обучения</w:t>
            </w:r>
          </w:p>
        </w:tc>
      </w:tr>
      <w:tr w:rsidR="0007715F" w:rsidRPr="00604867" w14:paraId="5BF13FC9" w14:textId="77777777" w:rsidTr="000D326A">
        <w:tc>
          <w:tcPr>
            <w:tcW w:w="1321" w:type="dxa"/>
            <w:vMerge/>
            <w:shd w:val="clear" w:color="auto" w:fill="auto"/>
            <w:vAlign w:val="center"/>
          </w:tcPr>
          <w:p w14:paraId="2D6A98D1" w14:textId="77777777" w:rsidR="0007715F" w:rsidRPr="00604867" w:rsidRDefault="0007715F" w:rsidP="00DA169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764" w:type="dxa"/>
            <w:shd w:val="clear" w:color="auto" w:fill="auto"/>
            <w:vAlign w:val="center"/>
          </w:tcPr>
          <w:p w14:paraId="6D754498" w14:textId="77777777" w:rsidR="0007715F" w:rsidRPr="00604867" w:rsidRDefault="0007715F" w:rsidP="00DA1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6D55DAD" w14:textId="77777777" w:rsidR="0007715F" w:rsidRPr="00604867" w:rsidRDefault="0007715F" w:rsidP="00DA1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02778367" w14:textId="77777777" w:rsidR="0007715F" w:rsidRPr="00604867" w:rsidRDefault="0007715F" w:rsidP="00DA1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63" w:type="dxa"/>
            <w:vAlign w:val="center"/>
          </w:tcPr>
          <w:p w14:paraId="3DF8B9D2" w14:textId="77777777" w:rsidR="0007715F" w:rsidRPr="00604867" w:rsidRDefault="0007715F" w:rsidP="00DA1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63" w:type="dxa"/>
            <w:vAlign w:val="center"/>
          </w:tcPr>
          <w:p w14:paraId="09FD7800" w14:textId="77777777" w:rsidR="0007715F" w:rsidRPr="00604867" w:rsidRDefault="0007715F" w:rsidP="00DA1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>5</w:t>
            </w:r>
          </w:p>
        </w:tc>
      </w:tr>
      <w:tr w:rsidR="0007715F" w:rsidRPr="00604867" w14:paraId="2A1F5AB9" w14:textId="77777777" w:rsidTr="000D326A">
        <w:tc>
          <w:tcPr>
            <w:tcW w:w="10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8ED2B" w14:textId="77777777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 xml:space="preserve">ОПК-1 </w:t>
            </w:r>
            <w:r w:rsidRPr="004C6BDC">
              <w:rPr>
                <w:rFonts w:ascii="Times New Roman" w:hAnsi="Times New Roman"/>
                <w:b/>
                <w:sz w:val="16"/>
                <w:szCs w:val="16"/>
              </w:rPr>
              <w:t>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</w:p>
        </w:tc>
      </w:tr>
      <w:tr w:rsidR="0007715F" w:rsidRPr="00604867" w14:paraId="018E0516" w14:textId="77777777" w:rsidTr="000D326A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255B" w14:textId="77777777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04867">
              <w:rPr>
                <w:rFonts w:ascii="Times New Roman" w:hAnsi="Times New Roman"/>
                <w:b/>
                <w:sz w:val="16"/>
                <w:szCs w:val="16"/>
              </w:rPr>
              <w:t>Знать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C5BC" w14:textId="06BBB6EF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Не знает способы осуществления научно-исследовательской деятельности 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BC37DF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A78B" w14:textId="43E04789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Не знает способы осуществления научно-исследовательской деятельности 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6F11" w14:textId="40D18981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Слабо з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нает способы осуществления научно-исследовательской деятельности 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A468" w14:textId="4CADEF13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Знает способы осуществления научно-исследовательской деятельности 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творчества, но допускает незначительные ошибки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23B2" w14:textId="32E5205A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Знает способы осуществления научно-исследовательской деятельности 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</w:p>
        </w:tc>
      </w:tr>
      <w:tr w:rsidR="0007715F" w:rsidRPr="00604867" w14:paraId="76B75D25" w14:textId="77777777" w:rsidTr="000D326A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D0EC" w14:textId="77777777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04867">
              <w:rPr>
                <w:rFonts w:ascii="Times New Roman" w:hAnsi="Times New Roman"/>
                <w:b/>
                <w:sz w:val="16"/>
                <w:szCs w:val="16"/>
              </w:rPr>
              <w:t xml:space="preserve">Уметь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B37D" w14:textId="5A280103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Не умеет самостоятельно осуществлять научно-исследовательскую деятельность 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8D44" w14:textId="7916E545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Не умеет применять способы осуществления научно-исследовательской деятельности 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2EC9" w14:textId="3B3976D6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Слабо у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>меет применять способы осуществления научн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о-исследовательской деятельности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 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C0FD" w14:textId="1A27FB19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Умеет применять способы осуществления научно-исследовательской деятельности 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A04C" w14:textId="36BD19F6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Умеет самостоятельно осуществлять научно-исследовательскую деятельность 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</w:p>
        </w:tc>
      </w:tr>
      <w:tr w:rsidR="0007715F" w:rsidRPr="00604867" w14:paraId="3C7FFE54" w14:textId="77777777" w:rsidTr="000D326A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56F7" w14:textId="77777777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04867">
              <w:rPr>
                <w:rFonts w:ascii="Times New Roman" w:hAnsi="Times New Roman"/>
                <w:b/>
                <w:sz w:val="16"/>
                <w:szCs w:val="16"/>
              </w:rPr>
              <w:t>Владеть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2BC1" w14:textId="1B6111BD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Не владеет навыками осуществления научно-исследовательской деятельности 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с использованием 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современных методов исследования и информационно-коммуникационных технологий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65DA" w14:textId="67CE9551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105E">
              <w:rPr>
                <w:rFonts w:ascii="Times New Roman" w:eastAsia="Times New Roman" w:hAnsi="Times New Roman"/>
                <w:sz w:val="16"/>
                <w:szCs w:val="16"/>
              </w:rPr>
              <w:t xml:space="preserve">Не владеет навыками осуществления научно-исследовательской деятельности 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F5105E">
              <w:rPr>
                <w:rFonts w:ascii="Times New Roman" w:eastAsia="Times New Roman" w:hAnsi="Times New Roman"/>
                <w:sz w:val="16"/>
                <w:szCs w:val="16"/>
              </w:rPr>
              <w:t xml:space="preserve"> с использованием современных методов исследования и информационно-коммуникационных технологий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34C3" w14:textId="5A7F5645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Слабо</w:t>
            </w:r>
            <w:r w:rsidRPr="00F5105E">
              <w:rPr>
                <w:rFonts w:ascii="Times New Roman" w:eastAsia="Times New Roman" w:hAnsi="Times New Roman"/>
                <w:sz w:val="16"/>
                <w:szCs w:val="16"/>
              </w:rPr>
              <w:t xml:space="preserve"> владеет навыками осуществления научно-исследовательской деятельности 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F5105E">
              <w:rPr>
                <w:rFonts w:ascii="Times New Roman" w:eastAsia="Times New Roman" w:hAnsi="Times New Roman"/>
                <w:sz w:val="16"/>
                <w:szCs w:val="16"/>
              </w:rPr>
              <w:t xml:space="preserve"> с использованием современных методов исследования и информационно-коммуникационных технологий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EB23" w14:textId="1DEF8F0F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В</w:t>
            </w:r>
            <w:r w:rsidRPr="00F5105E">
              <w:rPr>
                <w:rFonts w:ascii="Times New Roman" w:eastAsia="Times New Roman" w:hAnsi="Times New Roman"/>
                <w:sz w:val="16"/>
                <w:szCs w:val="16"/>
              </w:rPr>
              <w:t xml:space="preserve">ладеет навыками осуществления научно-исследовательской деятельности 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F5105E">
              <w:rPr>
                <w:rFonts w:ascii="Times New Roman" w:eastAsia="Times New Roman" w:hAnsi="Times New Roman"/>
                <w:sz w:val="16"/>
                <w:szCs w:val="16"/>
              </w:rPr>
              <w:t xml:space="preserve"> с использованием современных методов исследования и информационно-коммуникационных технологий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, но допускает незначительные ошибки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96CD" w14:textId="39762144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В</w:t>
            </w:r>
            <w:r w:rsidRPr="00F5105E">
              <w:rPr>
                <w:rFonts w:ascii="Times New Roman" w:eastAsia="Times New Roman" w:hAnsi="Times New Roman"/>
                <w:sz w:val="16"/>
                <w:szCs w:val="16"/>
              </w:rPr>
              <w:t xml:space="preserve">ладеет навыками осуществления научно-исследовательской деятельности 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в области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F5105E">
              <w:rPr>
                <w:rFonts w:ascii="Times New Roman" w:eastAsia="Times New Roman" w:hAnsi="Times New Roman"/>
                <w:sz w:val="16"/>
                <w:szCs w:val="16"/>
              </w:rPr>
              <w:t xml:space="preserve"> с использованием современных методов исследования и информационно-коммуникационных технологий</w:t>
            </w:r>
          </w:p>
        </w:tc>
      </w:tr>
      <w:tr w:rsidR="0007715F" w:rsidRPr="00604867" w14:paraId="72A4AA4A" w14:textId="77777777" w:rsidTr="000D326A">
        <w:tc>
          <w:tcPr>
            <w:tcW w:w="10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3840" w14:textId="77777777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04867">
              <w:rPr>
                <w:rFonts w:ascii="Times New Roman" w:hAnsi="Times New Roman"/>
                <w:b/>
                <w:sz w:val="16"/>
                <w:szCs w:val="16"/>
              </w:rPr>
              <w:t>ПК-1 Готовность использовать для решения конкретных исследовательских задач методы, разрабатываемые разными направлениями современного</w:t>
            </w:r>
            <w:r w:rsidRPr="004C761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C7610">
              <w:rPr>
                <w:rFonts w:ascii="Times New Roman" w:hAnsi="Times New Roman"/>
                <w:b/>
                <w:sz w:val="16"/>
                <w:szCs w:val="16"/>
              </w:rPr>
              <w:t xml:space="preserve">полевого исследования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языкознания и литературоведения</w:t>
            </w:r>
            <w:r w:rsidRPr="00604867">
              <w:rPr>
                <w:rFonts w:ascii="Times New Roman" w:hAnsi="Times New Roman"/>
                <w:b/>
                <w:sz w:val="16"/>
                <w:szCs w:val="16"/>
              </w:rPr>
              <w:t xml:space="preserve"> и интерпретировать полученные результаты в терминах этих исследовательских направлений</w:t>
            </w:r>
          </w:p>
        </w:tc>
      </w:tr>
      <w:tr w:rsidR="0007715F" w:rsidRPr="00604867" w14:paraId="22D70936" w14:textId="77777777" w:rsidTr="000D326A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5DE2E" w14:textId="77777777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04867">
              <w:rPr>
                <w:rFonts w:ascii="Times New Roman" w:hAnsi="Times New Roman"/>
                <w:b/>
                <w:sz w:val="16"/>
                <w:szCs w:val="16"/>
              </w:rPr>
              <w:t>Знать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69F1" w14:textId="51030B96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Не знает методы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BC37DF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и методы 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>интерпрет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ации полученных результатов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 в термин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ы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 исследовательских направлений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3D95" w14:textId="44838CB9" w:rsidR="0007715F" w:rsidRDefault="0007715F" w:rsidP="00DA169E">
            <w:pPr>
              <w:spacing w:line="240" w:lineRule="auto"/>
            </w:pPr>
            <w:r w:rsidRPr="007F7C75">
              <w:rPr>
                <w:rFonts w:ascii="Times New Roman" w:eastAsia="Times New Roman" w:hAnsi="Times New Roman"/>
                <w:sz w:val="16"/>
                <w:szCs w:val="16"/>
              </w:rPr>
              <w:t xml:space="preserve">Не знает методы </w:t>
            </w:r>
            <w:r w:rsidRPr="007F7C75">
              <w:rPr>
                <w:rFonts w:ascii="Times New Roman" w:hAnsi="Times New Roman"/>
                <w:sz w:val="16"/>
                <w:szCs w:val="16"/>
              </w:rPr>
              <w:t xml:space="preserve">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BC37DF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7F7C75">
              <w:rPr>
                <w:rFonts w:ascii="Times New Roman" w:eastAsia="Times New Roman" w:hAnsi="Times New Roman"/>
                <w:sz w:val="16"/>
                <w:szCs w:val="16"/>
              </w:rPr>
              <w:t xml:space="preserve">и методы интерпретации полученных результатов в термины исследовательских направлений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60DC" w14:textId="5DB2E07A" w:rsidR="0007715F" w:rsidRDefault="0007715F" w:rsidP="00DA169E">
            <w:pPr>
              <w:spacing w:line="240" w:lineRule="auto"/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Слабо</w:t>
            </w:r>
            <w:r w:rsidRPr="007F7C75">
              <w:rPr>
                <w:rFonts w:ascii="Times New Roman" w:eastAsia="Times New Roman" w:hAnsi="Times New Roman"/>
                <w:sz w:val="16"/>
                <w:szCs w:val="16"/>
              </w:rPr>
              <w:t xml:space="preserve"> знает методы </w:t>
            </w:r>
            <w:r w:rsidRPr="007F7C75">
              <w:rPr>
                <w:rFonts w:ascii="Times New Roman" w:hAnsi="Times New Roman"/>
                <w:sz w:val="16"/>
                <w:szCs w:val="16"/>
              </w:rPr>
              <w:t xml:space="preserve">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BC37DF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7F7C75">
              <w:rPr>
                <w:rFonts w:ascii="Times New Roman" w:eastAsia="Times New Roman" w:hAnsi="Times New Roman"/>
                <w:sz w:val="16"/>
                <w:szCs w:val="16"/>
              </w:rPr>
              <w:t xml:space="preserve">и методы интерпретации полученных результатов в термины исследовательских направлений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A8B2" w14:textId="569EE0CA" w:rsidR="0007715F" w:rsidRDefault="0007715F" w:rsidP="00DA169E">
            <w:pPr>
              <w:spacing w:line="240" w:lineRule="auto"/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З</w:t>
            </w:r>
            <w:r w:rsidRPr="007F7C75">
              <w:rPr>
                <w:rFonts w:ascii="Times New Roman" w:eastAsia="Times New Roman" w:hAnsi="Times New Roman"/>
                <w:sz w:val="16"/>
                <w:szCs w:val="16"/>
              </w:rPr>
              <w:t xml:space="preserve">нает методы </w:t>
            </w:r>
            <w:r w:rsidRPr="007F7C75">
              <w:rPr>
                <w:rFonts w:ascii="Times New Roman" w:hAnsi="Times New Roman"/>
                <w:sz w:val="16"/>
                <w:szCs w:val="16"/>
              </w:rPr>
              <w:t xml:space="preserve">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BC37DF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7F7C75">
              <w:rPr>
                <w:rFonts w:ascii="Times New Roman" w:eastAsia="Times New Roman" w:hAnsi="Times New Roman"/>
                <w:sz w:val="16"/>
                <w:szCs w:val="16"/>
              </w:rPr>
              <w:t>и методы интерпретации полученных результатов в термины исследовательских направлений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, но допускает незначительные ошибки</w:t>
            </w:r>
            <w:r w:rsidRPr="007F7C75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8729" w14:textId="4DCB0723" w:rsidR="0007715F" w:rsidRDefault="0007715F" w:rsidP="00DA169E">
            <w:pPr>
              <w:spacing w:line="240" w:lineRule="auto"/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З</w:t>
            </w:r>
            <w:r w:rsidRPr="007F7C75">
              <w:rPr>
                <w:rFonts w:ascii="Times New Roman" w:eastAsia="Times New Roman" w:hAnsi="Times New Roman"/>
                <w:sz w:val="16"/>
                <w:szCs w:val="16"/>
              </w:rPr>
              <w:t xml:space="preserve">нает методы </w:t>
            </w:r>
            <w:r w:rsidRPr="007F7C75">
              <w:rPr>
                <w:rFonts w:ascii="Times New Roman" w:hAnsi="Times New Roman"/>
                <w:sz w:val="16"/>
                <w:szCs w:val="16"/>
              </w:rPr>
              <w:t xml:space="preserve">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BC37DF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7F7C75">
              <w:rPr>
                <w:rFonts w:ascii="Times New Roman" w:eastAsia="Times New Roman" w:hAnsi="Times New Roman"/>
                <w:sz w:val="16"/>
                <w:szCs w:val="16"/>
              </w:rPr>
              <w:t xml:space="preserve">и методы интерпретации полученных результатов в термины исследовательских направлений </w:t>
            </w:r>
          </w:p>
        </w:tc>
      </w:tr>
      <w:tr w:rsidR="0007715F" w:rsidRPr="00604867" w14:paraId="7E27435D" w14:textId="77777777" w:rsidTr="000D326A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23E0" w14:textId="77777777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04867">
              <w:rPr>
                <w:rFonts w:ascii="Times New Roman" w:hAnsi="Times New Roman"/>
                <w:b/>
                <w:sz w:val="16"/>
                <w:szCs w:val="16"/>
              </w:rPr>
              <w:t xml:space="preserve">Уметь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183F" w14:textId="5456738C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Не умеет использовать </w:t>
            </w:r>
            <w:r w:rsidRPr="00026168">
              <w:rPr>
                <w:rFonts w:ascii="Times New Roman" w:eastAsia="Times New Roman" w:hAnsi="Times New Roman"/>
                <w:sz w:val="16"/>
                <w:szCs w:val="16"/>
              </w:rPr>
              <w:t xml:space="preserve">методы 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BC37DF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026168">
              <w:rPr>
                <w:rFonts w:ascii="Times New Roman" w:eastAsia="Times New Roman" w:hAnsi="Times New Roman"/>
                <w:sz w:val="16"/>
                <w:szCs w:val="16"/>
              </w:rPr>
              <w:t>и методы интерпретации полученных результатов в термины исследовательских направлений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1ADA" w14:textId="57EFF5F7" w:rsidR="0007715F" w:rsidRDefault="0007715F" w:rsidP="00DA169E">
            <w:pPr>
              <w:spacing w:line="240" w:lineRule="auto"/>
            </w:pPr>
            <w:r w:rsidRPr="000D6D12">
              <w:rPr>
                <w:rFonts w:ascii="Times New Roman" w:eastAsia="Times New Roman" w:hAnsi="Times New Roman"/>
                <w:sz w:val="16"/>
                <w:szCs w:val="16"/>
              </w:rPr>
              <w:t xml:space="preserve">Не умеет использовать методы 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BC37DF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0D6D12">
              <w:rPr>
                <w:rFonts w:ascii="Times New Roman" w:eastAsia="Times New Roman" w:hAnsi="Times New Roman"/>
                <w:sz w:val="16"/>
                <w:szCs w:val="16"/>
              </w:rPr>
              <w:t>и методы интерпретации полученных результатов в термины исследовательских направлений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019A" w14:textId="64501670" w:rsidR="0007715F" w:rsidRDefault="0007715F" w:rsidP="00DA169E">
            <w:pPr>
              <w:spacing w:line="240" w:lineRule="auto"/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Слабо</w:t>
            </w:r>
            <w:r w:rsidRPr="000D6D12">
              <w:rPr>
                <w:rFonts w:ascii="Times New Roman" w:eastAsia="Times New Roman" w:hAnsi="Times New Roman"/>
                <w:sz w:val="16"/>
                <w:szCs w:val="16"/>
              </w:rPr>
              <w:t xml:space="preserve"> умеет использовать методы 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BC37DF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0D6D12">
              <w:rPr>
                <w:rFonts w:ascii="Times New Roman" w:eastAsia="Times New Roman" w:hAnsi="Times New Roman"/>
                <w:sz w:val="16"/>
                <w:szCs w:val="16"/>
              </w:rPr>
              <w:t>и методы интерпретации полученных результатов в термины исследовательских направлений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33B4" w14:textId="2B0FAA30" w:rsidR="0007715F" w:rsidRDefault="0007715F" w:rsidP="00DA169E">
            <w:pPr>
              <w:spacing w:line="240" w:lineRule="auto"/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</w:t>
            </w:r>
            <w:r w:rsidRPr="000D6D12">
              <w:rPr>
                <w:rFonts w:ascii="Times New Roman" w:eastAsia="Times New Roman" w:hAnsi="Times New Roman"/>
                <w:sz w:val="16"/>
                <w:szCs w:val="16"/>
              </w:rPr>
              <w:t xml:space="preserve">меет использовать методы 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BC37DF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0D6D12">
              <w:rPr>
                <w:rFonts w:ascii="Times New Roman" w:eastAsia="Times New Roman" w:hAnsi="Times New Roman"/>
                <w:sz w:val="16"/>
                <w:szCs w:val="16"/>
              </w:rPr>
              <w:t>и методы интерпретации полученных результатов в термины исследовательских направлений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, но допускает незначительные ошибки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7A86" w14:textId="1CD65C40" w:rsidR="0007715F" w:rsidRDefault="0007715F" w:rsidP="00DA169E">
            <w:pPr>
              <w:spacing w:line="240" w:lineRule="auto"/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</w:t>
            </w:r>
            <w:r w:rsidRPr="000D6D12">
              <w:rPr>
                <w:rFonts w:ascii="Times New Roman" w:eastAsia="Times New Roman" w:hAnsi="Times New Roman"/>
                <w:sz w:val="16"/>
                <w:szCs w:val="16"/>
              </w:rPr>
              <w:t xml:space="preserve">меет использовать методы 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BC37DF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0D6D12">
              <w:rPr>
                <w:rFonts w:ascii="Times New Roman" w:eastAsia="Times New Roman" w:hAnsi="Times New Roman"/>
                <w:sz w:val="16"/>
                <w:szCs w:val="16"/>
              </w:rPr>
              <w:t>и методы интерпретации полученных результатов в термины исследовательских направлений</w:t>
            </w:r>
          </w:p>
        </w:tc>
      </w:tr>
      <w:tr w:rsidR="0007715F" w:rsidRPr="00604867" w14:paraId="0A7DCECE" w14:textId="77777777" w:rsidTr="000D326A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03B13" w14:textId="77777777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04867">
              <w:rPr>
                <w:rFonts w:ascii="Times New Roman" w:hAnsi="Times New Roman"/>
                <w:b/>
                <w:sz w:val="16"/>
                <w:szCs w:val="16"/>
              </w:rPr>
              <w:t>Владеть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1E24" w14:textId="4B8ECE35" w:rsidR="0007715F" w:rsidRPr="00604867" w:rsidRDefault="0007715F" w:rsidP="00DA16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Не владеет навыками решения конкретных 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исследоват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ельских задач, используя методы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4C498A">
              <w:rPr>
                <w:rFonts w:ascii="Times New Roman" w:eastAsia="Times New Roman" w:hAnsi="Times New Roman"/>
                <w:sz w:val="16"/>
                <w:szCs w:val="16"/>
              </w:rPr>
              <w:t xml:space="preserve">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>, и способностью интерпретировать полученные результаты в термин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ы</w:t>
            </w:r>
            <w:r w:rsidRPr="00604867">
              <w:rPr>
                <w:rFonts w:ascii="Times New Roman" w:eastAsia="Times New Roman" w:hAnsi="Times New Roman"/>
                <w:sz w:val="16"/>
                <w:szCs w:val="16"/>
              </w:rPr>
              <w:t xml:space="preserve"> исследовательских направлений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4DE7" w14:textId="7BB39EDA" w:rsidR="0007715F" w:rsidRDefault="0007715F" w:rsidP="00DA169E">
            <w:pPr>
              <w:spacing w:line="240" w:lineRule="auto"/>
            </w:pP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 xml:space="preserve">Не владеет навыками решения конкретных </w:t>
            </w: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 xml:space="preserve">исследовательских задач, используя методы 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t xml:space="preserve">, и способностью интерпретировать полученные результаты в термины исследовательских направлений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7674" w14:textId="5F2CCE86" w:rsidR="0007715F" w:rsidRDefault="0007715F" w:rsidP="00DA169E">
            <w:pPr>
              <w:spacing w:line="240" w:lineRule="auto"/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Слабо</w:t>
            </w: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t xml:space="preserve"> владеет навыками решения </w:t>
            </w: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 xml:space="preserve">конкретных исследовательских задач, используя методы 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t xml:space="preserve">, и способностью интерпретировать полученные результаты в термины исследовательских направлений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0A52" w14:textId="5E0761F0" w:rsidR="0007715F" w:rsidRDefault="0007715F" w:rsidP="00DA169E">
            <w:pPr>
              <w:spacing w:line="240" w:lineRule="auto"/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В</w:t>
            </w: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t xml:space="preserve">ладеет навыками решения конкретных </w:t>
            </w: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 xml:space="preserve">исследовательских задач, используя методы 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t xml:space="preserve">, и способностью интерпретировать полученные результаты в термины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исследовательских направлений, но допускает незначительные ошибки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BEE3" w14:textId="629C38AB" w:rsidR="0007715F" w:rsidRDefault="0007715F" w:rsidP="00DA169E">
            <w:pPr>
              <w:spacing w:line="240" w:lineRule="auto"/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В</w:t>
            </w: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t xml:space="preserve">ладеет навыками решения конкретных </w:t>
            </w: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 xml:space="preserve">исследовательских задач, используя методы исследования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татарского устного народного творчества</w:t>
            </w:r>
            <w:r w:rsidRPr="008C4ECB">
              <w:rPr>
                <w:rFonts w:ascii="Times New Roman" w:eastAsia="Times New Roman" w:hAnsi="Times New Roman"/>
                <w:sz w:val="16"/>
                <w:szCs w:val="16"/>
              </w:rPr>
              <w:t xml:space="preserve">, и способностью интерпретировать полученные результаты в термины исследовательских направлений </w:t>
            </w:r>
          </w:p>
        </w:tc>
      </w:tr>
    </w:tbl>
    <w:p w14:paraId="53E4EB53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32"/>
        </w:rPr>
      </w:pPr>
    </w:p>
    <w:p w14:paraId="1024AB78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32"/>
        </w:rPr>
      </w:pPr>
      <w:r w:rsidRPr="00C50327">
        <w:rPr>
          <w:rFonts w:ascii="Times New Roman" w:eastAsia="Calibri" w:hAnsi="Times New Roman" w:cs="Times New Roman"/>
          <w:b/>
          <w:sz w:val="24"/>
          <w:szCs w:val="32"/>
        </w:rPr>
        <w:t>4.</w:t>
      </w:r>
      <w:r w:rsidRPr="00C50327">
        <w:rPr>
          <w:rFonts w:ascii="Times New Roman" w:eastAsia="Calibri" w:hAnsi="Times New Roman" w:cs="Times New Roman"/>
          <w:b/>
          <w:sz w:val="24"/>
          <w:szCs w:val="32"/>
        </w:rPr>
        <w:tab/>
        <w:t>СТРУКТУРА, ОБЪЕМ И ВИДЫ УЧЕБНОЙ РАБОТЫ</w:t>
      </w:r>
    </w:p>
    <w:p w14:paraId="69D2D124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32"/>
        </w:rPr>
      </w:pPr>
    </w:p>
    <w:p w14:paraId="57AE34E8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 xml:space="preserve">Общая трудоемкость дисциплины составляет 3 </w:t>
      </w:r>
      <w:proofErr w:type="spellStart"/>
      <w:r w:rsidRPr="00C50327">
        <w:rPr>
          <w:rFonts w:ascii="Times New Roman" w:eastAsia="Calibri" w:hAnsi="Times New Roman" w:cs="Times New Roman"/>
          <w:bCs/>
          <w:sz w:val="24"/>
          <w:szCs w:val="32"/>
        </w:rPr>
        <w:t>з.е</w:t>
      </w:r>
      <w:proofErr w:type="spellEnd"/>
      <w:r w:rsidRPr="00C50327">
        <w:rPr>
          <w:rFonts w:ascii="Times New Roman" w:eastAsia="Calibri" w:hAnsi="Times New Roman" w:cs="Times New Roman"/>
          <w:bCs/>
          <w:sz w:val="24"/>
          <w:szCs w:val="32"/>
        </w:rPr>
        <w:t>. (108 часов). Время проведения</w:t>
      </w:r>
      <w:r w:rsidR="00CE41C3">
        <w:rPr>
          <w:rFonts w:ascii="Times New Roman" w:eastAsia="Calibri" w:hAnsi="Times New Roman" w:cs="Times New Roman"/>
          <w:bCs/>
          <w:sz w:val="24"/>
          <w:szCs w:val="32"/>
        </w:rPr>
        <w:t xml:space="preserve"> 1 семестр 2</w:t>
      </w:r>
      <w:r w:rsidRPr="00C50327">
        <w:rPr>
          <w:rFonts w:ascii="Times New Roman" w:eastAsia="Calibri" w:hAnsi="Times New Roman" w:cs="Times New Roman"/>
          <w:bCs/>
          <w:sz w:val="24"/>
          <w:szCs w:val="32"/>
        </w:rPr>
        <w:t xml:space="preserve">-го года обучения. </w:t>
      </w:r>
    </w:p>
    <w:p w14:paraId="51309886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</w:p>
    <w:p w14:paraId="50582A44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>Таблица 2</w:t>
      </w:r>
    </w:p>
    <w:p w14:paraId="615A4785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567"/>
        <w:gridCol w:w="567"/>
        <w:gridCol w:w="425"/>
        <w:gridCol w:w="567"/>
        <w:gridCol w:w="567"/>
        <w:gridCol w:w="993"/>
        <w:gridCol w:w="2268"/>
      </w:tblGrid>
      <w:tr w:rsidR="00BA2EE2" w:rsidRPr="00C50327" w14:paraId="2CE162F5" w14:textId="77777777" w:rsidTr="00CE41C3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AAD5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48E56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554BC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A05B75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BA2EE2" w:rsidRPr="00C50327" w14:paraId="116E8EC1" w14:textId="77777777" w:rsidTr="00CE41C3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2778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17F7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0B63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B8B2" w14:textId="77777777" w:rsidR="00BA2EE2" w:rsidRPr="00C50327" w:rsidRDefault="00BA2EE2" w:rsidP="00DA169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5571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67C2E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ЛЗ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6F064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0F396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915F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7E6E16A3" w14:textId="77777777" w:rsidTr="00CE41C3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4027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915014A" w14:textId="77777777" w:rsidR="00BA2EE2" w:rsidRPr="00C50327" w:rsidRDefault="00BA2EE2" w:rsidP="00DA169E">
            <w:pPr>
              <w:pStyle w:val="a7"/>
              <w:jc w:val="left"/>
              <w:rPr>
                <w:rFonts w:cs="Times New Roman"/>
                <w:szCs w:val="24"/>
              </w:rPr>
            </w:pPr>
            <w:r w:rsidRPr="00C50327">
              <w:rPr>
                <w:rFonts w:cs="Times New Roman"/>
                <w:szCs w:val="24"/>
              </w:rPr>
              <w:t>Введение в дисциплину. Фольклор и фольклористика. Татарское устное народное творчество.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6E04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C6C24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D6F00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4F9C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C9D9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649D2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ADBC7" w14:textId="37DFD0A1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ОПК-1, ПК-1</w:t>
            </w:r>
          </w:p>
        </w:tc>
      </w:tr>
      <w:tr w:rsidR="007A42F9" w:rsidRPr="00C50327" w14:paraId="1F942B14" w14:textId="77777777" w:rsidTr="00CE41C3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7801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C73AF6D" w14:textId="77777777" w:rsidR="007A42F9" w:rsidRPr="00C50327" w:rsidRDefault="007A42F9" w:rsidP="00DA169E">
            <w:pPr>
              <w:pStyle w:val="a7"/>
              <w:jc w:val="left"/>
              <w:rPr>
                <w:rFonts w:cs="Times New Roman"/>
                <w:szCs w:val="24"/>
              </w:rPr>
            </w:pPr>
            <w:r w:rsidRPr="00C50327">
              <w:rPr>
                <w:rFonts w:cs="Times New Roman"/>
                <w:szCs w:val="24"/>
              </w:rPr>
              <w:t>Происхождение фольклора и древнейшие его виды. Мифология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EC78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5ABD0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F38C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82969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989F8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ECD5A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E2DE" w14:textId="20538B74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48C">
              <w:rPr>
                <w:rFonts w:ascii="Times New Roman" w:hAnsi="Times New Roman" w:cs="Times New Roman"/>
                <w:sz w:val="24"/>
                <w:szCs w:val="24"/>
              </w:rPr>
              <w:t>ОПК-1, ПК-1</w:t>
            </w:r>
          </w:p>
        </w:tc>
      </w:tr>
      <w:tr w:rsidR="007A42F9" w:rsidRPr="00C50327" w14:paraId="0850C853" w14:textId="77777777" w:rsidTr="00CE41C3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5C3C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2598" w14:textId="77777777" w:rsidR="007A42F9" w:rsidRPr="00C50327" w:rsidRDefault="007A42F9" w:rsidP="00DA169E">
            <w:pPr>
              <w:pStyle w:val="a7"/>
              <w:jc w:val="left"/>
              <w:rPr>
                <w:rFonts w:cs="Times New Roman"/>
                <w:szCs w:val="24"/>
              </w:rPr>
            </w:pPr>
            <w:r w:rsidRPr="00C50327">
              <w:rPr>
                <w:rFonts w:cs="Times New Roman"/>
                <w:szCs w:val="24"/>
              </w:rPr>
              <w:t>Обрядовый фольклор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E9BF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A20B2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4479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0C0E2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4595E" w14:textId="5AE16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55EFE" w14:textId="1FA71C8D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E2DC" w14:textId="4019A83F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48C">
              <w:rPr>
                <w:rFonts w:ascii="Times New Roman" w:hAnsi="Times New Roman" w:cs="Times New Roman"/>
                <w:sz w:val="24"/>
                <w:szCs w:val="24"/>
              </w:rPr>
              <w:t>ОПК-1, ПК-1</w:t>
            </w:r>
          </w:p>
        </w:tc>
      </w:tr>
      <w:tr w:rsidR="007A42F9" w:rsidRPr="00C50327" w14:paraId="088C62A9" w14:textId="77777777" w:rsidTr="00CE41C3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C6AF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0CFF9B3" w14:textId="77777777" w:rsidR="007A42F9" w:rsidRPr="00C50327" w:rsidRDefault="007A42F9" w:rsidP="00DA169E">
            <w:pPr>
              <w:pStyle w:val="a7"/>
              <w:jc w:val="left"/>
              <w:rPr>
                <w:rFonts w:cs="Times New Roman"/>
                <w:bCs/>
                <w:szCs w:val="24"/>
              </w:rPr>
            </w:pPr>
            <w:proofErr w:type="spellStart"/>
            <w:r w:rsidRPr="00C50327">
              <w:rPr>
                <w:rFonts w:cs="Times New Roman"/>
                <w:szCs w:val="24"/>
              </w:rPr>
              <w:t>Паремиологические</w:t>
            </w:r>
            <w:proofErr w:type="spellEnd"/>
            <w:r w:rsidRPr="00C50327">
              <w:rPr>
                <w:rFonts w:cs="Times New Roman"/>
                <w:szCs w:val="24"/>
              </w:rPr>
              <w:t xml:space="preserve"> (афористические) жанры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AFE81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505C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1CDC8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753B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30C6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1FBB1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6E2B" w14:textId="33586130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48C">
              <w:rPr>
                <w:rFonts w:ascii="Times New Roman" w:hAnsi="Times New Roman" w:cs="Times New Roman"/>
                <w:sz w:val="24"/>
                <w:szCs w:val="24"/>
              </w:rPr>
              <w:t>ОПК-1, ПК-1</w:t>
            </w:r>
          </w:p>
        </w:tc>
      </w:tr>
      <w:tr w:rsidR="007A42F9" w:rsidRPr="00C50327" w14:paraId="407532D0" w14:textId="77777777" w:rsidTr="00CE41C3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921D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33F162A" w14:textId="77777777" w:rsidR="007A42F9" w:rsidRPr="00C50327" w:rsidRDefault="007A42F9" w:rsidP="00DA169E">
            <w:pPr>
              <w:pStyle w:val="a7"/>
              <w:jc w:val="left"/>
              <w:rPr>
                <w:rFonts w:cs="Times New Roman"/>
                <w:szCs w:val="24"/>
              </w:rPr>
            </w:pPr>
            <w:r w:rsidRPr="00C50327">
              <w:rPr>
                <w:rFonts w:cs="Times New Roman"/>
                <w:szCs w:val="24"/>
              </w:rPr>
              <w:t>Эпические и лиро-эпические жанры.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20280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E002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A223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50AC1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A797C" w14:textId="1B3D7405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6F0E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19DD" w14:textId="60954248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48C">
              <w:rPr>
                <w:rFonts w:ascii="Times New Roman" w:hAnsi="Times New Roman" w:cs="Times New Roman"/>
                <w:sz w:val="24"/>
                <w:szCs w:val="24"/>
              </w:rPr>
              <w:t>ОПК-1, ПК-1</w:t>
            </w:r>
          </w:p>
        </w:tc>
      </w:tr>
      <w:tr w:rsidR="007A42F9" w:rsidRPr="00C50327" w14:paraId="71ED81DF" w14:textId="77777777" w:rsidTr="00CE41C3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3565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3AC49BE" w14:textId="77777777" w:rsidR="007A42F9" w:rsidRPr="00C50327" w:rsidRDefault="007A42F9" w:rsidP="00DA169E">
            <w:pPr>
              <w:pStyle w:val="a7"/>
              <w:jc w:val="left"/>
              <w:rPr>
                <w:rFonts w:cs="Times New Roman"/>
                <w:bCs/>
                <w:szCs w:val="24"/>
              </w:rPr>
            </w:pPr>
            <w:r w:rsidRPr="00C50327">
              <w:rPr>
                <w:rFonts w:cs="Times New Roman"/>
                <w:szCs w:val="24"/>
              </w:rPr>
              <w:t>Лирические жанры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5E726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170A7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73F6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C6E2C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B6499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F40E3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0F52" w14:textId="591CA7CF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48C">
              <w:rPr>
                <w:rFonts w:ascii="Times New Roman" w:hAnsi="Times New Roman" w:cs="Times New Roman"/>
                <w:sz w:val="24"/>
                <w:szCs w:val="24"/>
              </w:rPr>
              <w:t>ОПК-1, ПК-1</w:t>
            </w:r>
          </w:p>
        </w:tc>
      </w:tr>
      <w:tr w:rsidR="007A42F9" w:rsidRPr="00C50327" w14:paraId="51767CF8" w14:textId="77777777" w:rsidTr="00CE41C3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33FC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6831AA5" w14:textId="77777777" w:rsidR="007A42F9" w:rsidRPr="00C50327" w:rsidRDefault="007A42F9" w:rsidP="00DA169E">
            <w:pPr>
              <w:pStyle w:val="a7"/>
              <w:jc w:val="left"/>
              <w:rPr>
                <w:rFonts w:cs="Times New Roman"/>
                <w:bCs/>
                <w:szCs w:val="24"/>
              </w:rPr>
            </w:pPr>
            <w:r w:rsidRPr="00C50327">
              <w:rPr>
                <w:rFonts w:cs="Times New Roman"/>
                <w:szCs w:val="24"/>
              </w:rPr>
              <w:t>Детский фольклор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20C73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46FD2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28F2D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7A8E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95ED2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771D7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E686" w14:textId="3B5EA05E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548C">
              <w:rPr>
                <w:rFonts w:ascii="Times New Roman" w:hAnsi="Times New Roman" w:cs="Times New Roman"/>
                <w:sz w:val="24"/>
                <w:szCs w:val="24"/>
              </w:rPr>
              <w:t>ОПК-1, ПК-1</w:t>
            </w:r>
          </w:p>
        </w:tc>
      </w:tr>
      <w:tr w:rsidR="007A42F9" w:rsidRPr="00C50327" w14:paraId="128A31C5" w14:textId="77777777" w:rsidTr="00CE41C3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6180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63821E6" w14:textId="6251DC9D" w:rsidR="007A42F9" w:rsidRPr="00C50327" w:rsidRDefault="007A42F9" w:rsidP="00DA169E">
            <w:pPr>
              <w:pStyle w:val="a7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Контроль (экзамен)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94973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392E7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5E64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CFE31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06BCE" w14:textId="77777777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4B0" w14:textId="79895EDB" w:rsidR="007A42F9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35EA" w14:textId="77777777" w:rsidR="007A42F9" w:rsidRPr="00C7548C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62475F38" w14:textId="77777777" w:rsidTr="00CE4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0B36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FDA4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7369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867E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79A5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9A207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9E6BE" w14:textId="6A251853" w:rsidR="00BA2EE2" w:rsidRPr="00C50327" w:rsidRDefault="007A42F9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FF23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99BB7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1CD9D5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 xml:space="preserve">Примечание: Л – лекции, С – семинары, </w:t>
      </w:r>
      <w:proofErr w:type="gramStart"/>
      <w:r w:rsidRPr="00C50327">
        <w:rPr>
          <w:rFonts w:ascii="Times New Roman" w:eastAsia="Calibri" w:hAnsi="Times New Roman" w:cs="Times New Roman"/>
          <w:bCs/>
          <w:sz w:val="24"/>
          <w:szCs w:val="32"/>
        </w:rPr>
        <w:t>П</w:t>
      </w:r>
      <w:proofErr w:type="gramEnd"/>
      <w:r w:rsidRPr="00C50327">
        <w:rPr>
          <w:rFonts w:ascii="Times New Roman" w:eastAsia="Calibri" w:hAnsi="Times New Roman" w:cs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14:paraId="58DDAF32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  <w:highlight w:val="yellow"/>
        </w:rPr>
      </w:pPr>
    </w:p>
    <w:p w14:paraId="4B9703CE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32"/>
        </w:rPr>
      </w:pPr>
    </w:p>
    <w:p w14:paraId="7B79CC3A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 w:rsidRPr="00C50327">
        <w:rPr>
          <w:rFonts w:ascii="Times New Roman" w:eastAsia="Calibri" w:hAnsi="Times New Roman" w:cs="Times New Roman"/>
          <w:b/>
          <w:sz w:val="24"/>
          <w:szCs w:val="32"/>
        </w:rPr>
        <w:t>5.</w:t>
      </w:r>
      <w:r w:rsidRPr="00C50327">
        <w:rPr>
          <w:rFonts w:ascii="Times New Roman" w:eastAsia="Calibri" w:hAnsi="Times New Roman" w:cs="Times New Roman"/>
          <w:b/>
          <w:sz w:val="24"/>
          <w:szCs w:val="32"/>
        </w:rPr>
        <w:tab/>
        <w:t>СОДЕРЖАНИЕ ДИСЦИПЛИНЫ</w:t>
      </w:r>
    </w:p>
    <w:p w14:paraId="0A9CB779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  <w:highlight w:val="yellow"/>
        </w:rPr>
      </w:pPr>
    </w:p>
    <w:p w14:paraId="39374DBC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>Таблица 3</w:t>
      </w:r>
    </w:p>
    <w:p w14:paraId="19AE08A8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>Содержание разделов дисциплины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93"/>
        <w:gridCol w:w="6946"/>
      </w:tblGrid>
      <w:tr w:rsidR="00BA2EE2" w:rsidRPr="00C50327" w14:paraId="20B38723" w14:textId="77777777" w:rsidTr="003D26CC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C2F6" w14:textId="77777777" w:rsidR="00BA2EE2" w:rsidRPr="00C50327" w:rsidRDefault="00BA2EE2" w:rsidP="00DA169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A3E78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9B5909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BA2EE2" w:rsidRPr="00C50327" w14:paraId="69FEC1C2" w14:textId="77777777" w:rsidTr="003D26CC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0D87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B648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B184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26AE6EB5" w14:textId="77777777" w:rsidTr="003D26C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2124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27050FA" w14:textId="77777777" w:rsidR="00BA2EE2" w:rsidRPr="00C50327" w:rsidRDefault="00BA2EE2" w:rsidP="00DA169E">
            <w:pPr>
              <w:pStyle w:val="a7"/>
              <w:jc w:val="left"/>
              <w:rPr>
                <w:rFonts w:cs="Times New Roman"/>
                <w:szCs w:val="24"/>
              </w:rPr>
            </w:pPr>
            <w:r w:rsidRPr="00C50327">
              <w:rPr>
                <w:rFonts w:cs="Times New Roman"/>
                <w:szCs w:val="24"/>
              </w:rPr>
              <w:t xml:space="preserve">Введение в дисциплину. Фольклор и фольклористика. Татарское устное </w:t>
            </w:r>
            <w:r w:rsidRPr="00C50327">
              <w:rPr>
                <w:rFonts w:cs="Times New Roman"/>
                <w:szCs w:val="24"/>
              </w:rPr>
              <w:lastRenderedPageBreak/>
              <w:t>народное творчество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F33B4" w14:textId="77777777" w:rsidR="00BA2EE2" w:rsidRPr="00C50327" w:rsidRDefault="00BA2EE2" w:rsidP="00DA169E">
            <w:pPr>
              <w:spacing w:line="240" w:lineRule="auto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Специфика народного творчества и его основные особенности: устность, коллективность, анонимность, вариативность, традиционность, синкретизм и синтетичность. Фольклор и этнография. Взаимоотношение фольклора с </w:t>
            </w:r>
            <w:r w:rsidRPr="00C5032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литературой. Понятие «фольклорный текст».</w:t>
            </w:r>
          </w:p>
          <w:p w14:paraId="72CF52A9" w14:textId="77777777" w:rsidR="00BA2EE2" w:rsidRPr="00C50327" w:rsidRDefault="00BA2EE2" w:rsidP="00DA169E">
            <w:pPr>
              <w:spacing w:line="240" w:lineRule="auto"/>
              <w:ind w:firstLine="60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bCs/>
                <w:sz w:val="24"/>
                <w:szCs w:val="24"/>
              </w:rPr>
              <w:t>Фольклористика как наука о народном творчестве и его разделы. Основные вехи историографии татарского народного творчества.</w:t>
            </w:r>
          </w:p>
          <w:p w14:paraId="0AEFA58B" w14:textId="2608E003" w:rsidR="00BA2EE2" w:rsidRPr="007A42F9" w:rsidRDefault="00BA2EE2" w:rsidP="00DA16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60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Жанровая система татарского фольклора: этнические жанры, лирические жанры, взаимосвязанные с драматическим началом. Малые или </w:t>
            </w:r>
            <w:proofErr w:type="spellStart"/>
            <w:r w:rsidRPr="00C50327">
              <w:rPr>
                <w:rFonts w:ascii="Times New Roman" w:hAnsi="Times New Roman" w:cs="Times New Roman"/>
                <w:bCs/>
                <w:sz w:val="24"/>
                <w:szCs w:val="24"/>
              </w:rPr>
              <w:t>паремеологические</w:t>
            </w:r>
            <w:proofErr w:type="spellEnd"/>
            <w:r w:rsidRPr="00C503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жанры. Календарно-обрядовая и семейно-обрядовая поэзия и их жанры. Детский фольклор.</w:t>
            </w:r>
          </w:p>
        </w:tc>
      </w:tr>
      <w:tr w:rsidR="00BA2EE2" w:rsidRPr="00C50327" w14:paraId="1C695367" w14:textId="77777777" w:rsidTr="003D26C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EBDA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F39B25C" w14:textId="77777777" w:rsidR="00BA2EE2" w:rsidRPr="00C50327" w:rsidRDefault="00BA2EE2" w:rsidP="00DA169E">
            <w:pPr>
              <w:pStyle w:val="a7"/>
              <w:jc w:val="left"/>
              <w:rPr>
                <w:rFonts w:cs="Times New Roman"/>
                <w:szCs w:val="24"/>
              </w:rPr>
            </w:pPr>
            <w:r w:rsidRPr="00C50327">
              <w:rPr>
                <w:rFonts w:cs="Times New Roman"/>
                <w:szCs w:val="24"/>
              </w:rPr>
              <w:t>Происхождение фольклора и древнейшие его виды. Мифология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C34B0" w14:textId="77777777" w:rsidR="00BA2EE2" w:rsidRPr="00C50327" w:rsidRDefault="00BA2EE2" w:rsidP="00DA169E">
            <w:pPr>
              <w:spacing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Миф и особенности мифологического мышления. Базирование мифологии на древние формы мышления: анимизм, тотемизм, антропоморфизм, фетишизм,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антропопорфизм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, магизм. Мифология как идейно-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воззренческая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и художественная первооснова фольклора и первозданного искусства вообще.</w:t>
            </w:r>
          </w:p>
          <w:p w14:paraId="013D0159" w14:textId="367DD46C" w:rsidR="00BA2EE2" w:rsidRPr="007A42F9" w:rsidRDefault="00BA2EE2" w:rsidP="00DA16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Тюркская и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булгаро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-татарская мифология.</w:t>
            </w: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Персонажи высшей и низшей мифологии.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Мифологизм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в творчестве татарских писателей.</w:t>
            </w:r>
          </w:p>
        </w:tc>
      </w:tr>
      <w:tr w:rsidR="00BA2EE2" w:rsidRPr="00C50327" w14:paraId="6F5B8672" w14:textId="77777777" w:rsidTr="003D26C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665F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0239" w14:textId="77777777" w:rsidR="00BA2EE2" w:rsidRPr="00C50327" w:rsidRDefault="00BA2EE2" w:rsidP="00DA169E">
            <w:pPr>
              <w:pStyle w:val="a7"/>
              <w:jc w:val="left"/>
              <w:rPr>
                <w:rFonts w:cs="Times New Roman"/>
                <w:szCs w:val="24"/>
              </w:rPr>
            </w:pPr>
            <w:r w:rsidRPr="00C50327">
              <w:rPr>
                <w:rFonts w:cs="Times New Roman"/>
                <w:szCs w:val="24"/>
              </w:rPr>
              <w:t>Обрядовый фольклор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F0D46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Заговоры</w:t>
            </w: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Мифологическая и магическая первооснова заговоров. Связь утилитарно-практической функции данного жанра с художественным началом, а также с народной медициной. Виды и структура, стиль заговоров.</w:t>
            </w:r>
          </w:p>
          <w:p w14:paraId="4E9D2057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Календарно-обрядовая поэзия</w:t>
            </w: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Обряды, связанные 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временами года, а также жизненно-хозяйственным циклом сельского населения. Ритуально-магические и развлекательно-игровые функции обрядов и сопровождающая их поэтические жанры.</w:t>
            </w:r>
          </w:p>
          <w:p w14:paraId="7CEE8CF5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Семейно-бытовые обряды и их поэзия</w:t>
            </w: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Обряды и связанные с ними сопутствовавшие трем основным периодам жизни человека: 1) рождение и младенческий период; 2) совершеннолетие и вступление в брак; 3) смерть и проводы в иной мир. Локальные и региональные особенности татарских свадебных ритуалов и отдельных поэтических жанров.</w:t>
            </w:r>
          </w:p>
          <w:p w14:paraId="05217393" w14:textId="144AFEFD" w:rsidR="00BA2EE2" w:rsidRPr="007A42F9" w:rsidRDefault="00BA2EE2" w:rsidP="00DA16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Отражение обрядов и обрядовой поэзии в творчестве дореволюционных и современных писателей.</w:t>
            </w:r>
          </w:p>
        </w:tc>
      </w:tr>
      <w:tr w:rsidR="00BA2EE2" w:rsidRPr="00C50327" w14:paraId="05C12803" w14:textId="77777777" w:rsidTr="003D26C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BE86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636DEF0" w14:textId="77777777" w:rsidR="00BA2EE2" w:rsidRPr="00C50327" w:rsidRDefault="00BA2EE2" w:rsidP="00DA169E">
            <w:pPr>
              <w:pStyle w:val="a7"/>
              <w:jc w:val="left"/>
              <w:rPr>
                <w:rFonts w:cs="Times New Roman"/>
                <w:bCs/>
                <w:szCs w:val="24"/>
              </w:rPr>
            </w:pPr>
            <w:proofErr w:type="spellStart"/>
            <w:r w:rsidRPr="00C50327">
              <w:rPr>
                <w:rFonts w:cs="Times New Roman"/>
                <w:szCs w:val="24"/>
              </w:rPr>
              <w:t>Паремиологические</w:t>
            </w:r>
            <w:proofErr w:type="spellEnd"/>
            <w:r w:rsidRPr="00C50327">
              <w:rPr>
                <w:rFonts w:cs="Times New Roman"/>
                <w:szCs w:val="24"/>
              </w:rPr>
              <w:t xml:space="preserve"> (афористические) жанры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893B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Паремиологические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(афористические) жанры. Пословицы и поговорки, их общие свойства и отличительные особенности. Различия, отражающие в их структуре и функциях, предназначениях. Национальное своеобразие пословиц.</w:t>
            </w:r>
          </w:p>
          <w:p w14:paraId="540CAFCD" w14:textId="51E01459" w:rsidR="00BA2EE2" w:rsidRPr="007A42F9" w:rsidRDefault="00BA2EE2" w:rsidP="00DA169E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Загадки.</w:t>
            </w: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Жанровые признаки. Роль магии и табу в происхождении загадок. Изменение функции загадок в процессе эволюции жанра. Виды и тематика. Художественные особенности. Судьба традиций жанра сегодня.</w:t>
            </w:r>
          </w:p>
        </w:tc>
      </w:tr>
      <w:tr w:rsidR="00BA2EE2" w:rsidRPr="00C50327" w14:paraId="6A01ECBD" w14:textId="77777777" w:rsidTr="003D26C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BB14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B9DCCC0" w14:textId="77777777" w:rsidR="00BA2EE2" w:rsidRPr="00C50327" w:rsidRDefault="00BA2EE2" w:rsidP="00DA169E">
            <w:pPr>
              <w:pStyle w:val="a7"/>
              <w:jc w:val="left"/>
              <w:rPr>
                <w:rFonts w:cs="Times New Roman"/>
                <w:szCs w:val="24"/>
              </w:rPr>
            </w:pPr>
            <w:r w:rsidRPr="00C50327">
              <w:rPr>
                <w:rFonts w:cs="Times New Roman"/>
                <w:szCs w:val="24"/>
              </w:rPr>
              <w:t>Эпические и лиро-эпические жанры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4BD76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Сказки. Общие особенности. Роль вымысла и сказочной фантазии и его отношение к реальной действительности.  Волшебные сказки. Отражение в них следов древних верований и обрядов наших дальних предков. Основные идеализированные герой: младший сын, таз-парша, падчерица и оппозиционные </w:t>
            </w: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персонажи. Художественные особенности. Сказки о животных и их происхождение. Специфика иносказания и основные персонажи. Классификация сказки о животных. Бытовые сказки. Их жизненная основа и социальная природа. Основные герои и типы конфликта. Занимательность сюжета.</w:t>
            </w:r>
          </w:p>
          <w:p w14:paraId="49A53E4B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Предания и легенды. Их общие и отличительные признаки и классификация. Легенды, связанные с древними верованиями народа, и предания, отражающие историческое прошлое наших отцов и дедов.</w:t>
            </w:r>
          </w:p>
          <w:p w14:paraId="6353A8B2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Героический эпос. Основные особенности этого жанра и его разновидности: архаические эпос-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дастаны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, классические эпос-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дастаны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и исторические эпос-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дастаны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. Характеристика исторической основы и основных героев эпических сказаний «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Идегей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Чура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батыр». Особенности бытования 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татарских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дастанов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7BB29F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Баиты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. Предпосылки и историческая почва формирования жанра. Трагические, драматические и героические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баиты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. Их подвидовые особенности. Комические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баиты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. Структура и поэтика-стиль словесного текста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баитов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803E32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Исторические песни. История признания таких песен как жанровый подвид или отдельный жанр в татарской фольклористике. Общие особенности жанра и его развитие. Образцы песен, отражающих трагические коллизий и событий периодов Булгарского государства, Золотой Орды, Казанского ханства и последующих веков. Поэтика исторических песен.</w:t>
            </w:r>
          </w:p>
          <w:p w14:paraId="1CEDCDEE" w14:textId="1C796EDB" w:rsidR="00BA2EE2" w:rsidRPr="00C50327" w:rsidRDefault="00BA2EE2" w:rsidP="00DA169E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Анекдоты –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мэзэки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. Их жанровые особенности и приемы создания комических ситуаций. Высмеивание различных пороков и у людей, а также характерных социальных типов. Особенность проявлений комизма в татарских анекдотах.</w:t>
            </w:r>
          </w:p>
        </w:tc>
      </w:tr>
      <w:tr w:rsidR="00BA2EE2" w:rsidRPr="00C50327" w14:paraId="34C94380" w14:textId="77777777" w:rsidTr="003D26C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0139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40FDD7E" w14:textId="77777777" w:rsidR="00BA2EE2" w:rsidRPr="00C50327" w:rsidRDefault="00BA2EE2" w:rsidP="00DA169E">
            <w:pPr>
              <w:pStyle w:val="a7"/>
              <w:jc w:val="left"/>
              <w:rPr>
                <w:rFonts w:cs="Times New Roman"/>
                <w:bCs/>
                <w:szCs w:val="24"/>
              </w:rPr>
            </w:pPr>
            <w:r w:rsidRPr="00C50327">
              <w:rPr>
                <w:rFonts w:cs="Times New Roman"/>
                <w:szCs w:val="24"/>
              </w:rPr>
              <w:t>Лирические жанры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194A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Лирические песни. Жанровые особенности, отличие их,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необрядовых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песен лирических от песен, сопровождающие обряды. Тематические разновидности лирических песен и разделение по композиционному строению. Особенность отражения художественного времени и лирического герой. Образно-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психологичекий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параллелизм.</w:t>
            </w:r>
          </w:p>
          <w:p w14:paraId="48242903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Игровые и плясовые песни.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Такмаки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. Общие и функциональные особенности, связанные с драматическим началом. Разновидности игровых песен и их структура, поэтика. Игровые и плясовые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такмаки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, отличие их 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сугубо лирических, шуточных и сатирических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такмаков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7F0325F" w14:textId="4F41E12F" w:rsidR="00BA2EE2" w:rsidRPr="00C50327" w:rsidRDefault="00BA2EE2" w:rsidP="00DA169E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Мунажаты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Определение их как духовный и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полусветский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жанр, связанный по происхождению с суфизмом и мусульманской литературой Востока. Тематика, содержание и идейная направленность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мунажатов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, их разновидности. Поэтика.</w:t>
            </w:r>
          </w:p>
        </w:tc>
      </w:tr>
      <w:tr w:rsidR="00BA2EE2" w:rsidRPr="00C50327" w14:paraId="702963AB" w14:textId="77777777" w:rsidTr="003D26C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48F0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90DE4F2" w14:textId="77777777" w:rsidR="00BA2EE2" w:rsidRPr="00C50327" w:rsidRDefault="00BA2EE2" w:rsidP="00DA169E">
            <w:pPr>
              <w:pStyle w:val="a7"/>
              <w:jc w:val="left"/>
              <w:rPr>
                <w:rFonts w:cs="Times New Roman"/>
                <w:bCs/>
                <w:szCs w:val="24"/>
              </w:rPr>
            </w:pPr>
            <w:r w:rsidRPr="00C50327">
              <w:rPr>
                <w:rFonts w:cs="Times New Roman"/>
                <w:szCs w:val="24"/>
              </w:rPr>
              <w:t>Детский фольклор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F5DF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Детский фольклор</w:t>
            </w: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Определение специфического вида творчества и его содержание, функции. Фольклор по уходу за ребенком. Фольклор словесных игр и его жанры. Фольклор подвижных игр, их разновидности, сопровождающие их стихотворные жанры</w:t>
            </w:r>
          </w:p>
        </w:tc>
      </w:tr>
    </w:tbl>
    <w:p w14:paraId="7EE19A64" w14:textId="77777777" w:rsidR="00BA2EE2" w:rsidRPr="00C50327" w:rsidRDefault="00BA2EE2" w:rsidP="00DA169E">
      <w:pPr>
        <w:spacing w:line="240" w:lineRule="auto"/>
        <w:jc w:val="center"/>
        <w:rPr>
          <w:rFonts w:ascii="Times New Roman" w:hAnsi="Times New Roman" w:cs="Times New Roman"/>
        </w:rPr>
      </w:pPr>
    </w:p>
    <w:p w14:paraId="2FECF786" w14:textId="77777777" w:rsidR="00BA2EE2" w:rsidRPr="00C50327" w:rsidRDefault="00BA2EE2" w:rsidP="00DA169E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C50327">
        <w:rPr>
          <w:rFonts w:ascii="Times New Roman" w:hAnsi="Times New Roman"/>
          <w:b/>
          <w:sz w:val="24"/>
          <w:szCs w:val="24"/>
        </w:rPr>
        <w:lastRenderedPageBreak/>
        <w:t>ПЕРЕЧЕНЬ ЛЕКЦИЙ, СЕМИНАРСКИХ, ПРАКТИЧЕСКИХ ЗАНЯТИЙ, ЛАБОРАТОРНЫХ И САМОСТОЯТЕЛЬНЫХ РАБОТ</w:t>
      </w:r>
    </w:p>
    <w:p w14:paraId="30E099A3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>Таблица 4</w:t>
      </w:r>
    </w:p>
    <w:p w14:paraId="3372C068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>Перечень занятий и формы контроля</w:t>
      </w: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111"/>
        <w:gridCol w:w="1701"/>
      </w:tblGrid>
      <w:tr w:rsidR="00BA2EE2" w:rsidRPr="00C50327" w14:paraId="1732EC9F" w14:textId="77777777" w:rsidTr="003D26CC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267A" w14:textId="77777777" w:rsidR="00BA2EE2" w:rsidRPr="00C50327" w:rsidRDefault="00BA2EE2" w:rsidP="00DA169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0837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E0DD0D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Вид занятия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8D28F8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69857E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7A42F9" w:rsidRPr="00C50327" w14:paraId="6990050A" w14:textId="77777777" w:rsidTr="007A42F9">
        <w:trPr>
          <w:trHeight w:val="21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AC4BEF" w14:textId="77777777" w:rsidR="007A42F9" w:rsidRPr="00C50327" w:rsidRDefault="007A42F9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E9BDD4" w14:textId="77777777" w:rsidR="007A42F9" w:rsidRPr="00C50327" w:rsidRDefault="007A42F9" w:rsidP="00DA16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Введение в дисциплину. Фольклор и фольклористика. Татарское устное народное творчество.</w:t>
            </w:r>
          </w:p>
          <w:p w14:paraId="6D245C15" w14:textId="77777777" w:rsidR="007A42F9" w:rsidRPr="00C50327" w:rsidRDefault="007A42F9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ED8B50" w14:textId="77777777" w:rsidR="007A42F9" w:rsidRPr="00C50327" w:rsidRDefault="007A42F9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06554E" w14:textId="77777777" w:rsidR="007A42F9" w:rsidRPr="00C50327" w:rsidRDefault="007A42F9" w:rsidP="00DA16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bCs/>
                <w:sz w:val="24"/>
                <w:szCs w:val="24"/>
              </w:rPr>
              <w:t>Специфика народного творчества и его основные особенности. Взаимоотношение фольклора с литературой. Понятие «фольклорный текст».</w:t>
            </w:r>
          </w:p>
          <w:p w14:paraId="480351A0" w14:textId="77777777" w:rsidR="007A42F9" w:rsidRPr="00C50327" w:rsidRDefault="007A42F9" w:rsidP="00DA169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Фольклористика как наука. </w:t>
            </w:r>
          </w:p>
          <w:p w14:paraId="425F3B1F" w14:textId="77777777" w:rsidR="007A42F9" w:rsidRPr="00C50327" w:rsidRDefault="007A42F9" w:rsidP="00DA16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bCs/>
                <w:sz w:val="24"/>
                <w:szCs w:val="24"/>
              </w:rPr>
              <w:t>Жанровая система татарского фольклора.</w:t>
            </w:r>
          </w:p>
          <w:p w14:paraId="5A6BF67E" w14:textId="77777777" w:rsidR="007A42F9" w:rsidRPr="00C50327" w:rsidRDefault="007A42F9" w:rsidP="00DA16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DC1EA1" w14:textId="77777777" w:rsidR="007A42F9" w:rsidRPr="00C50327" w:rsidRDefault="007A42F9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BA2EE2" w:rsidRPr="00C50327" w14:paraId="212CEBB4" w14:textId="77777777" w:rsidTr="003D26CC">
        <w:trPr>
          <w:trHeight w:val="2155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C6577E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76407" w14:textId="77777777" w:rsidR="00BA2EE2" w:rsidRPr="00C50327" w:rsidRDefault="00BA2EE2" w:rsidP="00DA16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bCs/>
                <w:sz w:val="24"/>
                <w:szCs w:val="24"/>
              </w:rPr>
              <w:t>Происхождение фольклора и древнейшие его виды. Мифология</w:t>
            </w:r>
            <w:r w:rsidRPr="00C503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8651F8F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88192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0FA8F7" w14:textId="77777777" w:rsidR="00BA2EE2" w:rsidRPr="00C50327" w:rsidRDefault="00BA2EE2" w:rsidP="00DA16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Миф и особенности мифологического мышления. Древние формы мышления. Мифология как первооснова фольклора и первозданного искусства.</w:t>
            </w:r>
          </w:p>
          <w:p w14:paraId="6FD1C6EC" w14:textId="77777777" w:rsidR="00BA2EE2" w:rsidRPr="00C50327" w:rsidRDefault="00BA2EE2" w:rsidP="00DA16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Древние формы мышления: анимизм, тотемизм, антропоморфизм, фетишизм,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антропопорфизм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магизм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юркская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булгаро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-татарская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мифология.Персонажи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высшей и низшей мифологии.</w:t>
            </w:r>
          </w:p>
          <w:p w14:paraId="5DC9389B" w14:textId="77777777" w:rsidR="00BA2EE2" w:rsidRPr="00C50327" w:rsidRDefault="00BA2EE2" w:rsidP="00DA16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Татарская мифология. Персонажи высшей и низшей мифологии. Теоретические труды по татарской мифологии. </w:t>
            </w:r>
          </w:p>
          <w:p w14:paraId="609CCCDD" w14:textId="57E8DEAA" w:rsidR="00BA2EE2" w:rsidRPr="00C50327" w:rsidRDefault="00BA2EE2" w:rsidP="00DA16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Мифологизм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7A42F9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творчестве татарских писателей.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C20A2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BA2EE2" w:rsidRPr="00C50327" w14:paraId="2EA3C519" w14:textId="77777777" w:rsidTr="003D26CC">
        <w:trPr>
          <w:trHeight w:val="255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5B0DD0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2DD1F5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8555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40C36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853089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3FA3E6C3" w14:textId="77777777" w:rsidTr="003D26CC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D14F1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389E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DE1C9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BB46F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5ED0D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26386FFD" w14:textId="77777777" w:rsidTr="003D26CC">
        <w:trPr>
          <w:trHeight w:val="70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D894EB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D5B930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Обрядовый фольклор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E3AA8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8D1F29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0327">
              <w:rPr>
                <w:rFonts w:ascii="Times New Roman" w:hAnsi="Times New Roman" w:cs="Times New Roman"/>
              </w:rPr>
              <w:t xml:space="preserve">Специфика обрядового фольклора как искусства слова. Основные </w:t>
            </w:r>
            <w:proofErr w:type="spellStart"/>
            <w:r w:rsidRPr="00C50327">
              <w:rPr>
                <w:rFonts w:ascii="Times New Roman" w:hAnsi="Times New Roman" w:cs="Times New Roman"/>
              </w:rPr>
              <w:t>зак</w:t>
            </w:r>
            <w:proofErr w:type="gramStart"/>
            <w:r w:rsidRPr="00C50327">
              <w:rPr>
                <w:rFonts w:ascii="Times New Roman" w:hAnsi="Times New Roman" w:cs="Times New Roman"/>
              </w:rPr>
              <w:t>о</w:t>
            </w:r>
            <w:proofErr w:type="spellEnd"/>
            <w:r w:rsidRPr="00C50327">
              <w:rPr>
                <w:rFonts w:ascii="Times New Roman" w:hAnsi="Times New Roman" w:cs="Times New Roman"/>
              </w:rPr>
              <w:t>-</w:t>
            </w:r>
            <w:proofErr w:type="gramEnd"/>
            <w:r w:rsidRPr="00C503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50327">
              <w:rPr>
                <w:rFonts w:ascii="Times New Roman" w:hAnsi="Times New Roman" w:cs="Times New Roman"/>
              </w:rPr>
              <w:t>номерности</w:t>
            </w:r>
            <w:proofErr w:type="spellEnd"/>
            <w:r w:rsidRPr="00C50327">
              <w:rPr>
                <w:rFonts w:ascii="Times New Roman" w:hAnsi="Times New Roman" w:cs="Times New Roman"/>
              </w:rPr>
              <w:t xml:space="preserve"> функционирования устной поэзии в обряде. Идейно-эстетические функции.</w:t>
            </w:r>
          </w:p>
          <w:p w14:paraId="42F169D2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C50327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</w:t>
            </w:r>
          </w:p>
          <w:p w14:paraId="427575C8" w14:textId="77777777" w:rsidR="00BA2EE2" w:rsidRPr="00C50327" w:rsidRDefault="00BA2EE2" w:rsidP="00DA1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Календарно-обрядовая поэзия. </w:t>
            </w:r>
          </w:p>
          <w:p w14:paraId="2F3440FD" w14:textId="77777777" w:rsidR="00BA2EE2" w:rsidRPr="00C50327" w:rsidRDefault="00BA2EE2" w:rsidP="00DA16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Семейно-бытовые обряды и их поэзия.</w:t>
            </w: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2AE00C2" w14:textId="77777777" w:rsidR="00BA2EE2" w:rsidRPr="00C50327" w:rsidRDefault="00BA2EE2" w:rsidP="00DA16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FB398" w14:textId="77777777" w:rsidR="00BA2EE2" w:rsidRPr="00C50327" w:rsidRDefault="00BA2EE2" w:rsidP="00DA16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Обряды, связанные 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временами года, а также жизненно-хозяйственным циклом сельского населения. </w:t>
            </w: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Ритуально-магические и развлекательно-игровые функции обрядов и сопровождающая их поэтические жанры.</w:t>
            </w:r>
          </w:p>
          <w:p w14:paraId="3A79B300" w14:textId="77777777" w:rsidR="00BA2EE2" w:rsidRPr="00C50327" w:rsidRDefault="00BA2EE2" w:rsidP="00DA169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Обряды и связанные с ними сопутствовавшие трем основным периодам жизни человека: 1) рождение и младенческий период; 2) совершеннолетие и вступление в брак; 3) смерть и проводы в иной мир. Локальные и региональные особенности татарских свадебных ритуалов и отдельных поэтических жанров.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D4DD3E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</w:t>
            </w:r>
          </w:p>
        </w:tc>
      </w:tr>
      <w:tr w:rsidR="00BA2EE2" w:rsidRPr="00C50327" w14:paraId="6F9EF5A0" w14:textId="77777777" w:rsidTr="003D26CC">
        <w:trPr>
          <w:trHeight w:val="1972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2CF5EE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E38E10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DFD84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83749E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D85B4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37C39C75" w14:textId="77777777" w:rsidTr="003D26CC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1E48A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96291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725C0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FFEC2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D214E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3FD43130" w14:textId="77777777" w:rsidTr="003D26CC">
        <w:trPr>
          <w:trHeight w:val="1264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55F64A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D66128" w14:textId="77777777" w:rsidR="00BA2EE2" w:rsidRPr="00C50327" w:rsidRDefault="00BA2EE2" w:rsidP="00DA16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Паремиологические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(афористические) жанры</w:t>
            </w:r>
          </w:p>
          <w:p w14:paraId="5D5A0110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7B23B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AD5F18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0327">
              <w:rPr>
                <w:rFonts w:ascii="Times New Roman" w:hAnsi="Times New Roman" w:cs="Times New Roman"/>
              </w:rPr>
              <w:t xml:space="preserve">Становление </w:t>
            </w:r>
            <w:proofErr w:type="spellStart"/>
            <w:r w:rsidRPr="00C50327">
              <w:rPr>
                <w:rFonts w:ascii="Times New Roman" w:hAnsi="Times New Roman" w:cs="Times New Roman"/>
              </w:rPr>
              <w:t>паремиологии</w:t>
            </w:r>
            <w:proofErr w:type="spellEnd"/>
            <w:r w:rsidRPr="00C50327">
              <w:rPr>
                <w:rFonts w:ascii="Times New Roman" w:hAnsi="Times New Roman" w:cs="Times New Roman"/>
              </w:rPr>
              <w:t xml:space="preserve"> как науки. Предметы и методы </w:t>
            </w:r>
            <w:proofErr w:type="spellStart"/>
            <w:r w:rsidRPr="00C50327">
              <w:rPr>
                <w:rFonts w:ascii="Times New Roman" w:hAnsi="Times New Roman" w:cs="Times New Roman"/>
              </w:rPr>
              <w:t>паремиологии</w:t>
            </w:r>
            <w:proofErr w:type="spellEnd"/>
            <w:r w:rsidRPr="00C50327">
              <w:rPr>
                <w:rFonts w:ascii="Times New Roman" w:hAnsi="Times New Roman" w:cs="Times New Roman"/>
              </w:rPr>
              <w:t xml:space="preserve">. Связь </w:t>
            </w:r>
            <w:proofErr w:type="spellStart"/>
            <w:r w:rsidRPr="00C50327">
              <w:rPr>
                <w:rFonts w:ascii="Times New Roman" w:hAnsi="Times New Roman" w:cs="Times New Roman"/>
              </w:rPr>
              <w:t>паремиологии</w:t>
            </w:r>
            <w:proofErr w:type="spellEnd"/>
            <w:r w:rsidRPr="00C50327">
              <w:rPr>
                <w:rFonts w:ascii="Times New Roman" w:hAnsi="Times New Roman" w:cs="Times New Roman"/>
              </w:rPr>
              <w:t xml:space="preserve"> с другими науками.</w:t>
            </w:r>
          </w:p>
          <w:p w14:paraId="1D25F782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494FD42" w14:textId="77777777" w:rsidR="00BA2EE2" w:rsidRPr="00C50327" w:rsidRDefault="00BA2EE2" w:rsidP="00DA16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Паремиологические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(афористические) жанры. Пословицы и поговорки, их общие свойства и отличительные особенности. Загадки. Жанровые признаки. </w:t>
            </w:r>
          </w:p>
          <w:p w14:paraId="72C4AE4E" w14:textId="77777777" w:rsidR="00BA2EE2" w:rsidRPr="00C50327" w:rsidRDefault="00BA2EE2" w:rsidP="00DA169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Различия, отражающие в структуре и функциях пословицах.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предназначениях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ациональное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своеобразие пословиц. Роль магии и табу в происхождении загадок. Изменение функции загадок в процессе эволюции жанра. Виды и тематика. Художественные особенности. Судьба традиций жанра сегодня.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FE4A9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BA2EE2" w:rsidRPr="00C50327" w14:paraId="18FA8CDE" w14:textId="77777777" w:rsidTr="003D26CC">
        <w:trPr>
          <w:trHeight w:val="183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FD9C6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026AE1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B0D6F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CF310C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99450B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7DDB44F4" w14:textId="77777777" w:rsidTr="003D26CC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DA44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456B1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EA508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E10DB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95915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19A2260A" w14:textId="77777777" w:rsidTr="003D26CC">
        <w:trPr>
          <w:trHeight w:val="100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F14C09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FED7CD" w14:textId="77777777" w:rsidR="00BA2EE2" w:rsidRPr="00C50327" w:rsidRDefault="00BA2EE2" w:rsidP="00DA16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Эпические и лиро-эпические жанры</w:t>
            </w:r>
          </w:p>
          <w:p w14:paraId="39A9A7D8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D12D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9D7EAB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Эпические и лиро-эпические жанры фольклора. </w:t>
            </w: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Сказки. Предания и легенды. Героический эпос. </w:t>
            </w:r>
            <w:proofErr w:type="spellStart"/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>Баиты</w:t>
            </w:r>
            <w:proofErr w:type="spellEnd"/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E113F5D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Общие особенности сказок. Роль вымысла и сказочной фантазии. Волшебные сказки. Отражение в них следов древних верований и обрядов наших дальних предков. Сказки о животных и их происхождение. Специфика иносказания и основные персонажи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Бытовые сказки. </w:t>
            </w:r>
          </w:p>
          <w:p w14:paraId="66B89312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Основные особенности эпоса. Классификация. Архаические эпос-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дастаны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, классические эпос-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дастаны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и исторические эпос-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дастаны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1EF13E5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Характеристика исторической основы и основных героев эпических сказаний «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Идегей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Чура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батыр». Особенности бытования 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татарских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дастанов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BDB29C8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Трагические, драматические и героические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баиты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. Их подвидовые особенности. Комические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баиты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. Структура и поэтика-стиль словесного текста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баитов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DEC596" w14:textId="77777777" w:rsidR="00BA2EE2" w:rsidRPr="00C50327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4EBC7E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</w:t>
            </w:r>
          </w:p>
        </w:tc>
      </w:tr>
      <w:tr w:rsidR="00BA2EE2" w:rsidRPr="00C50327" w14:paraId="6F89F1F8" w14:textId="77777777" w:rsidTr="003D26CC">
        <w:trPr>
          <w:trHeight w:val="445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9A0633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ECD80D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93894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6C2EAE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47836E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366E3A2A" w14:textId="77777777" w:rsidTr="003D26CC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49D39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05D5D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8177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936A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5139C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6882B35F" w14:textId="77777777" w:rsidTr="003D26CC">
        <w:trPr>
          <w:trHeight w:val="3397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BA25B7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45A9C2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Лирические жанры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4DDE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4E280D" w14:textId="77777777" w:rsidR="00BA2EE2" w:rsidRPr="007A42F9" w:rsidRDefault="00BA2EE2" w:rsidP="00DA169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Жанровые особенности лирических жанров. Тематические разновидности лирических песен и разделение по композиционному строению. Особенность отражения художественного времени и лирического герой. Образно-</w:t>
            </w:r>
            <w:proofErr w:type="spellStart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>психологичекий</w:t>
            </w:r>
            <w:proofErr w:type="spellEnd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 xml:space="preserve"> параллелизм.</w:t>
            </w:r>
          </w:p>
          <w:p w14:paraId="37632B80" w14:textId="77777777" w:rsidR="00BA2EE2" w:rsidRPr="007A42F9" w:rsidRDefault="00BA2EE2" w:rsidP="00DA169E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2F9">
              <w:rPr>
                <w:rFonts w:ascii="Times New Roman" w:hAnsi="Times New Roman" w:cs="Times New Roman"/>
                <w:sz w:val="24"/>
                <w:szCs w:val="24"/>
              </w:rPr>
              <w:t xml:space="preserve">Игровые и плясовые песни. </w:t>
            </w:r>
            <w:proofErr w:type="spellStart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>Такмаки</w:t>
            </w:r>
            <w:proofErr w:type="spellEnd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 xml:space="preserve">. Общие и функциональные особенности, связанные с драматическим началом. Разновидности игровых песен и их структура, поэтика. Игровые и плясовые </w:t>
            </w:r>
            <w:proofErr w:type="spellStart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>такмаки</w:t>
            </w:r>
            <w:proofErr w:type="spellEnd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 xml:space="preserve">, отличие их </w:t>
            </w:r>
            <w:proofErr w:type="gramStart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 xml:space="preserve"> сугубо лирических, шуточных и сатирических </w:t>
            </w:r>
            <w:proofErr w:type="spellStart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>такмаков</w:t>
            </w:r>
            <w:proofErr w:type="spellEnd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288B0DA" w14:textId="77777777" w:rsidR="00BA2EE2" w:rsidRPr="00C50327" w:rsidRDefault="00BA2EE2" w:rsidP="00DA169E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>Мунажаты</w:t>
            </w:r>
            <w:proofErr w:type="spellEnd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Определение их как духовный и </w:t>
            </w:r>
            <w:proofErr w:type="spellStart"/>
            <w:r w:rsidRPr="007A42F9">
              <w:rPr>
                <w:rFonts w:ascii="Times New Roman" w:hAnsi="Times New Roman" w:cs="Times New Roman"/>
                <w:sz w:val="24"/>
                <w:szCs w:val="24"/>
              </w:rPr>
              <w:t>полусветский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жанр, связанный по происхождению с суфизмом и мусульманской литературой Востока. Тематика, содержание и идейная направленность </w:t>
            </w:r>
            <w:proofErr w:type="spell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мунажатов</w:t>
            </w:r>
            <w:proofErr w:type="spell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, их разновидности. Поэтика.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F595DB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BA2EE2" w:rsidRPr="00C50327" w14:paraId="00B7E214" w14:textId="77777777" w:rsidTr="003D26CC">
        <w:trPr>
          <w:trHeight w:val="1132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821EB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AA3AF2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41216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568400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12BBB6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1D455461" w14:textId="77777777" w:rsidTr="003D26CC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CC25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C7EBA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683B8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7F961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6E3FF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73ACB39B" w14:textId="77777777" w:rsidTr="00C50327">
        <w:trPr>
          <w:trHeight w:val="1104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C2BD32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E0E43B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. Детский фольклор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086B2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5C3DA4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специфического вида творчества и его содержание, функции. </w:t>
            </w:r>
          </w:p>
          <w:p w14:paraId="34B5BAC2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A79D2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Фольклор по уходу за ребенком. Фольклор словесных игр и его жанры.</w:t>
            </w:r>
          </w:p>
          <w:p w14:paraId="04B042DC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12F04" w14:textId="3DFB5EC9" w:rsidR="00BA2EE2" w:rsidRPr="007A42F9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Фольклор подвижных игр, их разновидности, сопровождающие их стихотворные жанры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58BB1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BA2EE2" w:rsidRPr="00C50327" w14:paraId="3B3ED064" w14:textId="77777777" w:rsidTr="00C50327">
        <w:trPr>
          <w:trHeight w:val="113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324E3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5B01BD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E915E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FB9797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F370E4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6FDEA64B" w14:textId="77777777" w:rsidTr="003D26CC">
        <w:trPr>
          <w:trHeight w:val="49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D65F1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CB1AF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460A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C1B4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3E897" w14:textId="77777777" w:rsidR="00BA2EE2" w:rsidRPr="00C50327" w:rsidRDefault="00BA2EE2" w:rsidP="00DA16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EE2" w:rsidRPr="00C50327" w14:paraId="7C603C18" w14:textId="77777777" w:rsidTr="003D26CC">
        <w:tc>
          <w:tcPr>
            <w:tcW w:w="79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E895A" w14:textId="77777777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81026" w14:textId="63CA4B02" w:rsidR="00BA2EE2" w:rsidRPr="00C50327" w:rsidRDefault="007A42F9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</w:tr>
    </w:tbl>
    <w:p w14:paraId="12EE7110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32"/>
        </w:rPr>
      </w:pPr>
    </w:p>
    <w:p w14:paraId="60742E87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i/>
          <w:sz w:val="24"/>
          <w:szCs w:val="32"/>
        </w:rPr>
        <w:t>Виды занятий</w:t>
      </w:r>
      <w:r w:rsidRPr="00C50327">
        <w:rPr>
          <w:rFonts w:ascii="Times New Roman" w:eastAsia="Calibri" w:hAnsi="Times New Roman" w:cs="Times New Roman"/>
          <w:bCs/>
          <w:sz w:val="24"/>
          <w:szCs w:val="32"/>
        </w:rPr>
        <w:t xml:space="preserve">: Л – лекции, С – семинары, </w:t>
      </w:r>
      <w:proofErr w:type="gramStart"/>
      <w:r w:rsidRPr="00C50327">
        <w:rPr>
          <w:rFonts w:ascii="Times New Roman" w:eastAsia="Calibri" w:hAnsi="Times New Roman" w:cs="Times New Roman"/>
          <w:bCs/>
          <w:sz w:val="24"/>
          <w:szCs w:val="32"/>
        </w:rPr>
        <w:t>П</w:t>
      </w:r>
      <w:proofErr w:type="gramEnd"/>
      <w:r w:rsidRPr="00C50327">
        <w:rPr>
          <w:rFonts w:ascii="Times New Roman" w:eastAsia="Calibri" w:hAnsi="Times New Roman" w:cs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14:paraId="6429E854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i/>
          <w:sz w:val="24"/>
          <w:szCs w:val="32"/>
        </w:rPr>
        <w:t>Формы текущего контроля</w:t>
      </w:r>
      <w:r w:rsidRPr="00C50327">
        <w:rPr>
          <w:rFonts w:ascii="Times New Roman" w:eastAsia="Calibri" w:hAnsi="Times New Roman" w:cs="Times New Roman"/>
          <w:bCs/>
          <w:sz w:val="24"/>
          <w:szCs w:val="32"/>
        </w:rPr>
        <w:t xml:space="preserve">: УО - устный опрос (собеседование), </w:t>
      </w:r>
      <w:proofErr w:type="gramStart"/>
      <w:r w:rsidRPr="00C50327">
        <w:rPr>
          <w:rFonts w:ascii="Times New Roman" w:eastAsia="Calibri" w:hAnsi="Times New Roman" w:cs="Times New Roman"/>
          <w:bCs/>
          <w:sz w:val="24"/>
          <w:szCs w:val="32"/>
        </w:rPr>
        <w:t>Р</w:t>
      </w:r>
      <w:proofErr w:type="gramEnd"/>
      <w:r w:rsidRPr="00C50327">
        <w:rPr>
          <w:rFonts w:ascii="Times New Roman" w:eastAsia="Calibri" w:hAnsi="Times New Roman" w:cs="Times New Roman"/>
          <w:bCs/>
          <w:sz w:val="24"/>
          <w:szCs w:val="32"/>
        </w:rPr>
        <w:t xml:space="preserve"> - реферат, П - проект, Д - доклад, КЛ - конспект лекции, ГД - групповая дискуссия и др.</w:t>
      </w:r>
    </w:p>
    <w:p w14:paraId="36C2BEF3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</w:p>
    <w:p w14:paraId="68244159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/>
          <w:bCs/>
          <w:sz w:val="24"/>
          <w:szCs w:val="32"/>
        </w:rPr>
        <w:t>7.</w:t>
      </w:r>
      <w:r w:rsidRPr="00C50327">
        <w:rPr>
          <w:rFonts w:ascii="Times New Roman" w:eastAsia="Calibri" w:hAnsi="Times New Roman" w:cs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14:paraId="51EBE1B3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32"/>
        </w:rPr>
      </w:pPr>
    </w:p>
    <w:p w14:paraId="613E7F38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>Таблица 5</w:t>
      </w:r>
    </w:p>
    <w:p w14:paraId="35A37677" w14:textId="77777777" w:rsidR="00BA2EE2" w:rsidRPr="00C50327" w:rsidRDefault="00BA2EE2" w:rsidP="00DA169E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804"/>
        <w:gridCol w:w="1417"/>
        <w:gridCol w:w="2093"/>
      </w:tblGrid>
      <w:tr w:rsidR="00BA2EE2" w:rsidRPr="00C50327" w14:paraId="4F5FAB05" w14:textId="77777777" w:rsidTr="003D26CC">
        <w:trPr>
          <w:tblHeader/>
          <w:jc w:val="center"/>
        </w:trPr>
        <w:tc>
          <w:tcPr>
            <w:tcW w:w="540" w:type="dxa"/>
          </w:tcPr>
          <w:p w14:paraId="5B047504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04" w:type="dxa"/>
          </w:tcPr>
          <w:p w14:paraId="550A06B9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1417" w:type="dxa"/>
          </w:tcPr>
          <w:p w14:paraId="7CB0D31A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2093" w:type="dxa"/>
          </w:tcPr>
          <w:p w14:paraId="269F7BDE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BA2EE2" w:rsidRPr="00C50327" w14:paraId="7D7EE74F" w14:textId="77777777" w:rsidTr="003D26CC">
        <w:trPr>
          <w:jc w:val="center"/>
        </w:trPr>
        <w:tc>
          <w:tcPr>
            <w:tcW w:w="9854" w:type="dxa"/>
            <w:gridSpan w:val="4"/>
          </w:tcPr>
          <w:p w14:paraId="2430C193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3D26CC" w:rsidRPr="00C50327" w14:paraId="0E7A7F28" w14:textId="77777777" w:rsidTr="003D26CC">
        <w:trPr>
          <w:jc w:val="center"/>
        </w:trPr>
        <w:tc>
          <w:tcPr>
            <w:tcW w:w="6344" w:type="dxa"/>
            <w:gridSpan w:val="2"/>
          </w:tcPr>
          <w:p w14:paraId="36555F03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Бакиров М.Х. Татар фольклоры. </w:t>
            </w:r>
            <w:proofErr w:type="spellStart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Югары</w:t>
            </w:r>
            <w:proofErr w:type="spellEnd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уку</w:t>
            </w:r>
            <w:proofErr w:type="spellEnd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йортлары</w:t>
            </w:r>
            <w:proofErr w:type="spellEnd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өчен дәреслек. – Казан: Мәгариф, 2008. – 260 б.</w:t>
            </w:r>
          </w:p>
          <w:p w14:paraId="042AC4C5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Бакиров М.Х. Татарский фольклор. – Казань: Ихлас, 2012. – 400 с.</w:t>
            </w:r>
          </w:p>
          <w:p w14:paraId="77CB6266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Әдәбият белеме: Терминнар һәм төшенчәләр сүзлеге. Казан: Мәгариф, 2007. – 231 б.</w:t>
            </w:r>
          </w:p>
          <w:p w14:paraId="508AE308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Әдәбият белеме сүзлеге. Төзүче – редакторы А.Г. Әхмәдуллин. – Казан: Тат.кит.нәшр., 1990. – 239 б.</w:t>
            </w:r>
          </w:p>
          <w:p w14:paraId="7B348D08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Бакиров М.Х. Лирик җырлар // Мирас. – Казан. – 1998. - № 9. – 74-86 б.</w:t>
            </w:r>
          </w:p>
          <w:p w14:paraId="2A137806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Бакиров М.Х. Туй йолалары һәм аларга бәйләнешле әсәрләр // Мирас. – Казан. – 1998. – № 4. – 81-95 б.</w:t>
            </w:r>
          </w:p>
          <w:p w14:paraId="47F04B6E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Бакиров М.Х. Халык хәтере // Тарихи җырларыбыз һәм бәетләребез турында // Мирас. – 1992. – № 10. – 33-42 б.</w:t>
            </w:r>
          </w:p>
          <w:p w14:paraId="688A9F36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 xml:space="preserve">Гыйльманов. Татар мифлары. – Казан: </w:t>
            </w: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lastRenderedPageBreak/>
              <w:t>Тат.кит.нәшр., 1996. – 384 б.</w:t>
            </w:r>
          </w:p>
          <w:p w14:paraId="290ADC2C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Закирова И.Г. Болгар чоры халык иҗаты. – Казан: Фикер, 2001. – 144 б.</w:t>
            </w:r>
          </w:p>
          <w:p w14:paraId="20AD39A3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Закирова И.Г. Этническое творчество периода Золотой Орды. – Казан, 2011. – 267 с.</w:t>
            </w:r>
          </w:p>
          <w:p w14:paraId="3088D7CA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Баязитова Ф.С. Татар халкының бәйрәм һәм көнкүреш йолалары. – Казан: тат.кит.нәшр., 1995. – 158 б.</w:t>
            </w:r>
          </w:p>
          <w:p w14:paraId="0CCB355B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Исәнбәт Нәкый. Балалар фольклоры. – Казан: Тат.кит.нәшр., 1984. – 486 б.</w:t>
            </w:r>
          </w:p>
          <w:p w14:paraId="6ACA96C8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Исәнбәт Нәкый. Татар халык мәкальләре. Өч томда. – Казан: Тат.кит.нәшр., 1959, 1963, 1967.</w:t>
            </w:r>
          </w:p>
          <w:p w14:paraId="790775BB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Мухаметзянова Л.Х. Татарский эпос. Книжные дастаны. – Казань, 1914 – 379 б.</w:t>
            </w:r>
          </w:p>
          <w:p w14:paraId="2E3C8989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Миңнуллин К.М.</w:t>
            </w:r>
          </w:p>
          <w:p w14:paraId="63751752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Татар халык иҗаты. Тарихи һәм лирик җырлар. – Казан: Тат.кит.нәшр., 1988. – 488 б.</w:t>
            </w:r>
          </w:p>
          <w:p w14:paraId="1E0C9ABB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Тукай Габдулла. Халык әдәбияты // Сайланма әсәрләр. – Казан: Тат.кит.нәшр., 1977, 1983. – Т. II. – 185-205 б.</w:t>
            </w:r>
          </w:p>
          <w:p w14:paraId="6498A7A9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Урманче Ф.И. Борыңгы миф һәм бүгенге шигырь. – Казан: школа, 2002. – 258 б.</w:t>
            </w:r>
          </w:p>
          <w:p w14:paraId="4F64F348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Урманчиев Ф.И. Героический эпос татарского народа. – Казань: Тат.кн.изд., 1984. – 309 с.</w:t>
            </w:r>
          </w:p>
          <w:p w14:paraId="6ED5F8C8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Урманче Ф.И. Татар халык иҗаты. – Казан: Тат.кит.нәшр., 2002. – 335 б.</w:t>
            </w:r>
          </w:p>
          <w:p w14:paraId="21B5F284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Фольклор жанрларын өйрәнү. – Казан: КДУ нәшр., 1983. – 186 б.</w:t>
            </w:r>
          </w:p>
          <w:p w14:paraId="5C256E1F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Хөснуллин К.М. Мөнәҗәтләр һәм бәетләр. – Казан: «Раннур» нәшр., 2001. 724 б.</w:t>
            </w:r>
          </w:p>
          <w:p w14:paraId="22FE6FA2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 xml:space="preserve">Садыкова А.Х. </w:t>
            </w: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en-US"/>
              </w:rPr>
              <w:t>XII</w:t>
            </w: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-</w:t>
            </w: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en-US"/>
              </w:rPr>
              <w:t>XX</w:t>
            </w: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гасыр башы татар әдәбиятында дини фольклор. – Казан, 2014. – 307 б.</w:t>
            </w:r>
          </w:p>
          <w:p w14:paraId="160D6190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Яхин А.Г., Бакиров М.Х. Фольклор жанрларын система итеп тикшерү тәҗрибәсе. – Казан: КДУ нәшр., 1979. – 198 б.</w:t>
            </w:r>
          </w:p>
          <w:p w14:paraId="1A647E46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lastRenderedPageBreak/>
              <w:t>Яхин А.Г., Мәһдиев М.С. Халык иҗаты әсәрләрен система итеп тикшерү тәҗрибәсе. – Казан: КДУ нәшр., 1982. – 178 б.</w:t>
            </w:r>
          </w:p>
          <w:p w14:paraId="1C4CF64F" w14:textId="77777777" w:rsidR="003D26CC" w:rsidRPr="00C50327" w:rsidRDefault="003D26CC" w:rsidP="00DA169E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 xml:space="preserve">Яхин А.Г. Система татарского фольклора. – Казань: Тат.кн.изд., 1984. – 200 с. </w:t>
            </w:r>
          </w:p>
          <w:p w14:paraId="4F91F4FD" w14:textId="77777777" w:rsidR="003D26CC" w:rsidRPr="00C50327" w:rsidRDefault="003D26CC" w:rsidP="00DA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</w:tcPr>
          <w:p w14:paraId="2D7061E8" w14:textId="6AE59C27" w:rsidR="003D26CC" w:rsidRPr="00C50327" w:rsidRDefault="003D26CC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93" w:type="dxa"/>
          </w:tcPr>
          <w:p w14:paraId="4B68CC82" w14:textId="05A485A6" w:rsidR="003D26CC" w:rsidRPr="00C50327" w:rsidRDefault="003D26CC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2EE2" w:rsidRPr="00C50327" w14:paraId="45D5A3AB" w14:textId="77777777" w:rsidTr="003D26CC">
        <w:trPr>
          <w:jc w:val="center"/>
        </w:trPr>
        <w:tc>
          <w:tcPr>
            <w:tcW w:w="9854" w:type="dxa"/>
            <w:gridSpan w:val="4"/>
          </w:tcPr>
          <w:p w14:paraId="0C6CD28A" w14:textId="77777777" w:rsidR="00BA2EE2" w:rsidRPr="00C50327" w:rsidRDefault="00BA2EE2" w:rsidP="00DA169E">
            <w:pPr>
              <w:spacing w:after="0" w:line="240" w:lineRule="auto"/>
              <w:ind w:firstLine="3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Дополнительная литература</w:t>
            </w:r>
          </w:p>
        </w:tc>
      </w:tr>
      <w:tr w:rsidR="003D26CC" w:rsidRPr="00C50327" w14:paraId="4D8B96B2" w14:textId="77777777" w:rsidTr="003D26CC">
        <w:trPr>
          <w:trHeight w:val="2563"/>
          <w:jc w:val="center"/>
        </w:trPr>
        <w:tc>
          <w:tcPr>
            <w:tcW w:w="6344" w:type="dxa"/>
            <w:gridSpan w:val="2"/>
          </w:tcPr>
          <w:p w14:paraId="56869DF2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Ахметьянов</w:t>
            </w:r>
            <w:proofErr w:type="spellEnd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Р.Г. Общая лексика духовной культуры народов Среднего Поволжья. – М.: Наука, 1981. – 144 с.</w:t>
            </w:r>
          </w:p>
          <w:p w14:paraId="05664028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Бакиров М.Х. </w:t>
            </w: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Шигърият бишеге. Гомумтөрки поэзиянең яралуы һәм иң борынгы формалары. – Казан: Мәгариф, 2001. – 344 б.</w:t>
            </w:r>
          </w:p>
          <w:p w14:paraId="3EB7FFF2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Баязитова Ф.С. Гомернең өч туе. – Казан: Тат.кит.нәшр., 1992. – 295 б.</w:t>
            </w:r>
          </w:p>
          <w:p w14:paraId="33E2B058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Баязитова Ф.С. Керәшеннәр. Тел үзенчәлекләре һәм йола иҗаты. – Казан, 1997. – 248 б.</w:t>
            </w:r>
          </w:p>
          <w:p w14:paraId="1A93FA1C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Госманов М.Г. Каурый каләм эзеннән. – Казан: Тат.кит.нәшр., 1994. – 463 б.</w:t>
            </w:r>
          </w:p>
          <w:p w14:paraId="39EECB5B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Жирмунский В.М. Тюркский героический эпос. – Л.: Наука, 1974. – 727 с.</w:t>
            </w:r>
          </w:p>
          <w:p w14:paraId="18FC2AF7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Заринский П.Е. Очерки древней Казани. – Казань, 1877. – 218 с.</w:t>
            </w:r>
          </w:p>
          <w:p w14:paraId="1D091575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Исхакова-Вамба Р.А. Татарское народное музыкальное творчество. – Казань: Тат.кн.изд., 1997. – 264 с.</w:t>
            </w:r>
          </w:p>
          <w:p w14:paraId="0088E72D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Казанская история. – Л.: Изд. АН СССР, 1954. – 195 с.</w:t>
            </w:r>
          </w:p>
          <w:p w14:paraId="1F194945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Лихачев Д.С. Поэтика древнерусской литературы. – М.: Наука, 1979. – 352 с.</w:t>
            </w:r>
          </w:p>
          <w:p w14:paraId="281C9E15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Мәхмүтов Х.Ш. Язылмаган кануннар. – Казан: Тат.кит.нәшр., 1995. – 173 б.</w:t>
            </w:r>
          </w:p>
          <w:p w14:paraId="6CE94B94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Мәхмүтов Х.Ш. Кечкенә дә төш кенә. – Казан: Тат.кит.нәшр., 1980. – 124 б.</w:t>
            </w:r>
          </w:p>
          <w:p w14:paraId="4D055AF2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Мелетинский Е.М. Герой волшебной сказки. – М.: Наука, 1958. – 264 с.</w:t>
            </w:r>
          </w:p>
          <w:p w14:paraId="617EE6FB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Миңнуллин К.М. Шигърият һәм җыр. – Казан: Мәгариф, 1998. – 287 с.</w:t>
            </w:r>
          </w:p>
          <w:p w14:paraId="5C7008B1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Пермяков Л.Г. От поговорки до сказки. – М.: Наука, 1970. – 240 с.</w:t>
            </w:r>
          </w:p>
          <w:p w14:paraId="510A6284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Поэтика татарского фольклора. – Казань, 1991. – 131 с.</w:t>
            </w:r>
          </w:p>
          <w:p w14:paraId="1672313B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Пропп В.Я. Исторические корни волшебной сказки. – Л.: Изд. ЛГУ, 1945. – 340 с.</w:t>
            </w:r>
          </w:p>
          <w:p w14:paraId="35D75EA7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Пропп В.Я. Фольклор и действительность. – М.: Наука, 1976. – 325 с.</w:t>
            </w:r>
          </w:p>
          <w:p w14:paraId="22570BAE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lastRenderedPageBreak/>
              <w:t xml:space="preserve">Татары Среднего Поволжья и Приуралья. Разделы </w:t>
            </w: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«Народное творчество», «Духовная культура». – М.: Наука, 1967.</w:t>
            </w:r>
          </w:p>
          <w:p w14:paraId="0067D1FB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Типология татарского фольклора. – Казань, 1999. – 166 с.</w:t>
            </w:r>
          </w:p>
          <w:p w14:paraId="29EF2D67" w14:textId="77777777" w:rsidR="003D26CC" w:rsidRPr="00C50327" w:rsidRDefault="003D26CC" w:rsidP="00DA169E">
            <w:pPr>
              <w:spacing w:line="240" w:lineRule="auto"/>
              <w:ind w:left="426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proofErr w:type="spellStart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Урасманова</w:t>
            </w:r>
            <w:proofErr w:type="spellEnd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Р. </w:t>
            </w: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татар халкының йолалары һә</w:t>
            </w:r>
            <w:proofErr w:type="gramStart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м б</w:t>
            </w:r>
            <w:proofErr w:type="gramEnd"/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әйрәмнәре. – Казан: Тат.кит.нәшр., 1992. – 96 б.</w:t>
            </w:r>
          </w:p>
          <w:p w14:paraId="57AD8A21" w14:textId="77777777" w:rsidR="003D26CC" w:rsidRPr="00C50327" w:rsidRDefault="003D26CC" w:rsidP="00DA169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</w:pPr>
            <w:r w:rsidRPr="00C50327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val="tt-RU"/>
              </w:rPr>
              <w:t>Фәйзи Җәүдәт. Халык җәүһәрләре. – Казан: Тат.кит.нәшр., 1971. – 288 б.</w:t>
            </w:r>
          </w:p>
          <w:p w14:paraId="379907AE" w14:textId="77777777" w:rsidR="003D26CC" w:rsidRPr="00C50327" w:rsidRDefault="003D26CC" w:rsidP="00DA169E">
            <w:pPr>
              <w:spacing w:after="0" w:line="240" w:lineRule="auto"/>
              <w:ind w:firstLine="312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</w:tcPr>
          <w:p w14:paraId="04C86313" w14:textId="77777777" w:rsidR="003D26CC" w:rsidRPr="00C50327" w:rsidRDefault="003D26CC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93" w:type="dxa"/>
          </w:tcPr>
          <w:p w14:paraId="168D809C" w14:textId="77777777" w:rsidR="003D26CC" w:rsidRPr="00C50327" w:rsidRDefault="003D26CC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7F210313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lastRenderedPageBreak/>
        <w:t>Таблица 6</w:t>
      </w:r>
    </w:p>
    <w:p w14:paraId="307FFCFE" w14:textId="77777777" w:rsidR="00BA2EE2" w:rsidRPr="00C50327" w:rsidRDefault="00BA2EE2" w:rsidP="00DA169E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50327">
        <w:rPr>
          <w:rFonts w:ascii="Times New Roman" w:hAnsi="Times New Roman" w:cs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923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680"/>
        <w:gridCol w:w="1936"/>
        <w:gridCol w:w="2642"/>
      </w:tblGrid>
      <w:tr w:rsidR="00BA2EE2" w:rsidRPr="00C50327" w14:paraId="70D0DD46" w14:textId="77777777" w:rsidTr="003D26CC">
        <w:tc>
          <w:tcPr>
            <w:tcW w:w="665" w:type="dxa"/>
          </w:tcPr>
          <w:p w14:paraId="39197750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680" w:type="dxa"/>
          </w:tcPr>
          <w:p w14:paraId="21030624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36" w:type="dxa"/>
          </w:tcPr>
          <w:p w14:paraId="0C0F50E6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642" w:type="dxa"/>
          </w:tcPr>
          <w:p w14:paraId="429F3569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Форма доступа</w:t>
            </w:r>
          </w:p>
        </w:tc>
      </w:tr>
      <w:tr w:rsidR="003D26CC" w:rsidRPr="00C50327" w14:paraId="14CCC530" w14:textId="77777777" w:rsidTr="003D26CC">
        <w:tc>
          <w:tcPr>
            <w:tcW w:w="5345" w:type="dxa"/>
            <w:gridSpan w:val="2"/>
          </w:tcPr>
          <w:p w14:paraId="19A423B4" w14:textId="69817FDF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>Научный журнал «Tatarica».</w:t>
            </w:r>
          </w:p>
          <w:p w14:paraId="48FA5F4C" w14:textId="4613F73B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>Научный журнал «Научный Татарстан».</w:t>
            </w:r>
          </w:p>
          <w:p w14:paraId="4826B535" w14:textId="2D18F15B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>Научный журнал «Фәнни Татарстан».</w:t>
            </w:r>
          </w:p>
          <w:p w14:paraId="1002A0DA" w14:textId="77777777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>Научная электронная библиотека elibrary.ru http://elibrary.ru</w:t>
            </w:r>
          </w:p>
          <w:p w14:paraId="4FE18291" w14:textId="77777777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>Филологический портал http://www.philology.ru/linguistics1/shveytser-90.htm</w:t>
            </w:r>
          </w:p>
          <w:p w14:paraId="195AD76F" w14:textId="77777777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>Онлайн-библиотека по лингвистике и филологии http://e-lingvo.net/</w:t>
            </w:r>
          </w:p>
          <w:p w14:paraId="4D07803C" w14:textId="77777777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>Онлайн-библиотека http://www.gumer.info/bibliotek_Buks/</w:t>
            </w:r>
          </w:p>
          <w:p w14:paraId="33CF5F81" w14:textId="77777777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>Электронная-библиотека по гуманитарным наукам http://zinki.ru/</w:t>
            </w:r>
          </w:p>
          <w:p w14:paraId="358FAC4F" w14:textId="77777777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>Электронно-библиотечная система образовательных, научных и художественных изданий http://www.tatknigafund.ru/</w:t>
            </w:r>
          </w:p>
          <w:p w14:paraId="63D2215F" w14:textId="77777777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>Сайт научного журнала «Tatarica» http://kpfu.ru/philology-culture/zhurnal-39tatarica39.</w:t>
            </w:r>
          </w:p>
          <w:p w14:paraId="0F572F14" w14:textId="77777777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Сайт научного журнала «Фәнни Татарстан» </w:t>
            </w:r>
            <w:hyperlink r:id="rId10" w:history="1">
              <w:r w:rsidRPr="003D26CC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lang w:val="tt-RU"/>
                </w:rPr>
                <w:t>http://ft.antat.ru</w:t>
              </w:r>
            </w:hyperlink>
            <w:r w:rsidRPr="003D26CC">
              <w:rPr>
                <w:rFonts w:ascii="Times New Roman" w:hAnsi="Times New Roman"/>
                <w:sz w:val="24"/>
                <w:szCs w:val="24"/>
                <w:lang w:val="tt-RU"/>
              </w:rPr>
              <w:t>.</w:t>
            </w:r>
          </w:p>
          <w:p w14:paraId="1EB5C585" w14:textId="4D86BE8B" w:rsidR="003D26CC" w:rsidRPr="003D26CC" w:rsidRDefault="003D26CC" w:rsidP="00DA169E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D26CC">
              <w:rPr>
                <w:rStyle w:val="ae"/>
                <w:rFonts w:ascii="Times New Roman" w:hAnsi="Times New Roman"/>
                <w:b w:val="0"/>
                <w:sz w:val="24"/>
                <w:szCs w:val="24"/>
              </w:rPr>
              <w:t>ЭБС</w:t>
            </w:r>
            <w:r w:rsidRPr="003D26CC">
              <w:rPr>
                <w:rStyle w:val="ae"/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26CC">
              <w:rPr>
                <w:rStyle w:val="ae"/>
                <w:rFonts w:ascii="Times New Roman" w:hAnsi="Times New Roman"/>
                <w:b w:val="0"/>
                <w:sz w:val="24"/>
                <w:szCs w:val="24"/>
                <w:lang w:val="en-US"/>
              </w:rPr>
              <w:t>IPRbooks</w:t>
            </w:r>
            <w:proofErr w:type="spellEnd"/>
            <w:r w:rsidRPr="003D26CC">
              <w:rPr>
                <w:rStyle w:val="ae"/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 http://www.iprbookshop.ru</w:t>
            </w:r>
          </w:p>
          <w:p w14:paraId="3E673C15" w14:textId="77777777" w:rsidR="003D26CC" w:rsidRPr="00C50327" w:rsidRDefault="003D26CC" w:rsidP="00DA16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14:paraId="1978D762" w14:textId="77777777" w:rsidR="003D26CC" w:rsidRPr="00C50327" w:rsidRDefault="003D26CC" w:rsidP="00DA169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936" w:type="dxa"/>
          </w:tcPr>
          <w:p w14:paraId="4BEB97B4" w14:textId="77777777" w:rsidR="003D26CC" w:rsidRPr="00C50327" w:rsidRDefault="003D26CC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2642" w:type="dxa"/>
          </w:tcPr>
          <w:p w14:paraId="2827AAB6" w14:textId="77777777" w:rsidR="003D26CC" w:rsidRPr="00C50327" w:rsidRDefault="003D26CC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Свободный доступ</w:t>
            </w:r>
          </w:p>
        </w:tc>
      </w:tr>
    </w:tbl>
    <w:p w14:paraId="0EB57757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>2</w:t>
      </w:r>
    </w:p>
    <w:p w14:paraId="62B00138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/>
          <w:bCs/>
          <w:sz w:val="24"/>
          <w:szCs w:val="32"/>
        </w:rPr>
        <w:t>8.</w:t>
      </w:r>
      <w:r w:rsidRPr="00C50327">
        <w:rPr>
          <w:rFonts w:ascii="Times New Roman" w:eastAsia="Calibri" w:hAnsi="Times New Roman" w:cs="Times New Roman"/>
          <w:b/>
          <w:bCs/>
          <w:sz w:val="24"/>
          <w:szCs w:val="32"/>
        </w:rPr>
        <w:tab/>
        <w:t>МАТЕРИАЛЬНО-ТЕХНИЧЕСКОЕ ОБЕСПЕЧЕНИЕ</w:t>
      </w:r>
    </w:p>
    <w:p w14:paraId="152BBF87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>Таблица 7</w:t>
      </w:r>
    </w:p>
    <w:p w14:paraId="4A5F4D06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Cs/>
          <w:sz w:val="24"/>
          <w:szCs w:val="32"/>
        </w:rPr>
        <w:t xml:space="preserve">    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4678"/>
        <w:gridCol w:w="1923"/>
      </w:tblGrid>
      <w:tr w:rsidR="00BA2EE2" w:rsidRPr="00C50327" w14:paraId="6041128A" w14:textId="77777777" w:rsidTr="003D26CC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B4BF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14:paraId="2C94EDDD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EF08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0F5FE525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дисциплин </w:t>
            </w:r>
          </w:p>
          <w:p w14:paraId="6CE66ABF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</w:p>
          <w:p w14:paraId="5E9A04F7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6101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специализированных</w:t>
            </w:r>
            <w:proofErr w:type="gramEnd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3F4511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аудиторий, кабинетов, лабораторий и пр.</w:t>
            </w:r>
          </w:p>
          <w:p w14:paraId="5F4997FB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с перечнем основного </w:t>
            </w:r>
          </w:p>
          <w:p w14:paraId="25586D39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F2E8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Форма владения,</w:t>
            </w:r>
          </w:p>
          <w:p w14:paraId="0B0D87E6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14:paraId="21233F53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BA2EE2" w:rsidRPr="00C50327" w14:paraId="055E406C" w14:textId="77777777" w:rsidTr="003D26CC">
        <w:trPr>
          <w:cantSplit/>
          <w:trHeight w:val="24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2B99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62E5" w14:textId="142173D0" w:rsidR="00BA2EE2" w:rsidRPr="00C50327" w:rsidRDefault="00BA2EE2" w:rsidP="00DA169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Татарское </w:t>
            </w:r>
            <w:r w:rsidR="003D26C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E314" w14:textId="77777777" w:rsidR="003D26CC" w:rsidRDefault="00BA2EE2" w:rsidP="00DA16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50327">
              <w:rPr>
                <w:rFonts w:ascii="Times New Roman" w:eastAsia="Calibri" w:hAnsi="Times New Roman" w:cs="Times New Roman"/>
                <w:sz w:val="24"/>
                <w:szCs w:val="28"/>
              </w:rPr>
              <w:t>42</w:t>
            </w:r>
            <w:r w:rsidR="003D26C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0111, г. Казань, </w:t>
            </w:r>
            <w:proofErr w:type="spellStart"/>
            <w:r w:rsidR="003D26CC">
              <w:rPr>
                <w:rFonts w:ascii="Times New Roman" w:eastAsia="Calibri" w:hAnsi="Times New Roman" w:cs="Times New Roman"/>
                <w:sz w:val="24"/>
                <w:szCs w:val="28"/>
              </w:rPr>
              <w:t>ул</w:t>
            </w:r>
            <w:proofErr w:type="gramStart"/>
            <w:r w:rsidR="003D26CC">
              <w:rPr>
                <w:rFonts w:ascii="Times New Roman" w:eastAsia="Calibri" w:hAnsi="Times New Roman" w:cs="Times New Roman"/>
                <w:sz w:val="24"/>
                <w:szCs w:val="28"/>
              </w:rPr>
              <w:t>.Б</w:t>
            </w:r>
            <w:proofErr w:type="gramEnd"/>
            <w:r w:rsidR="003D26CC">
              <w:rPr>
                <w:rFonts w:ascii="Times New Roman" w:eastAsia="Calibri" w:hAnsi="Times New Roman" w:cs="Times New Roman"/>
                <w:sz w:val="24"/>
                <w:szCs w:val="28"/>
              </w:rPr>
              <w:t>аумана</w:t>
            </w:r>
            <w:proofErr w:type="spellEnd"/>
            <w:r w:rsidR="003D26CC">
              <w:rPr>
                <w:rFonts w:ascii="Times New Roman" w:eastAsia="Calibri" w:hAnsi="Times New Roman" w:cs="Times New Roman"/>
                <w:sz w:val="24"/>
                <w:szCs w:val="28"/>
              </w:rPr>
              <w:t>, 20.</w:t>
            </w:r>
          </w:p>
          <w:p w14:paraId="399B42E3" w14:textId="383B0CC4" w:rsidR="00BA2EE2" w:rsidRPr="00C50327" w:rsidRDefault="003D26CC" w:rsidP="00DA16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6C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Ауд.202: </w:t>
            </w:r>
            <w:proofErr w:type="gramStart"/>
            <w:r w:rsidRPr="003D26CC">
              <w:rPr>
                <w:rFonts w:ascii="Times New Roman" w:eastAsia="Calibri" w:hAnsi="Times New Roman" w:cs="Times New Roman"/>
                <w:sz w:val="24"/>
                <w:szCs w:val="28"/>
              </w:rPr>
              <w:t>Стол заседаний – 1 шт.; Стул (РИО) – 1 шт.; Стул (ИСО) –15 шт.; Доска (ДП-12з) – 1 шт.</w:t>
            </w:r>
            <w:proofErr w:type="gramEnd"/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C20E" w14:textId="77777777" w:rsidR="00BA2EE2" w:rsidRPr="00C50327" w:rsidRDefault="00BA2EE2" w:rsidP="00DA1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327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</w:tr>
    </w:tbl>
    <w:p w14:paraId="0BDA1E98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32"/>
        </w:rPr>
      </w:pPr>
    </w:p>
    <w:p w14:paraId="49D458E7" w14:textId="77777777" w:rsidR="00BA2EE2" w:rsidRPr="00C50327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C50327">
        <w:rPr>
          <w:rFonts w:ascii="Times New Roman" w:eastAsia="Calibri" w:hAnsi="Times New Roman" w:cs="Times New Roman"/>
          <w:b/>
          <w:bCs/>
          <w:sz w:val="24"/>
          <w:szCs w:val="32"/>
        </w:rPr>
        <w:t>9.</w:t>
      </w:r>
      <w:r w:rsidRPr="00C50327">
        <w:rPr>
          <w:rFonts w:ascii="Times New Roman" w:eastAsia="Calibri" w:hAnsi="Times New Roman" w:cs="Times New Roman"/>
          <w:b/>
          <w:bCs/>
          <w:sz w:val="24"/>
          <w:szCs w:val="32"/>
        </w:rPr>
        <w:tab/>
        <w:t xml:space="preserve"> ОБРАЗОВАТЕЛЬНЫЕ ТЕХНОЛОГИИ</w:t>
      </w:r>
    </w:p>
    <w:p w14:paraId="72636BC8" w14:textId="77777777" w:rsidR="00BA2EE2" w:rsidRPr="00C50327" w:rsidRDefault="00BA2EE2" w:rsidP="00DA169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50327">
        <w:rPr>
          <w:rFonts w:ascii="Times New Roman" w:hAnsi="Times New Roman" w:cs="Times New Roman"/>
          <w:sz w:val="24"/>
          <w:szCs w:val="24"/>
        </w:rPr>
        <w:t xml:space="preserve">В процессе изучения </w:t>
      </w:r>
      <w:r w:rsidRPr="00C50327">
        <w:rPr>
          <w:rFonts w:ascii="Times New Roman" w:eastAsia="Calibri" w:hAnsi="Times New Roman" w:cs="Times New Roman"/>
          <w:sz w:val="24"/>
          <w:szCs w:val="24"/>
          <w:lang w:eastAsia="en-US"/>
        </w:rPr>
        <w:t>дисциплины «</w:t>
      </w:r>
      <w:r w:rsidRPr="00C50327">
        <w:rPr>
          <w:rFonts w:ascii="Times New Roman" w:eastAsia="Calibri" w:hAnsi="Times New Roman" w:cs="Times New Roman"/>
          <w:sz w:val="24"/>
          <w:szCs w:val="24"/>
          <w:lang w:val="tt-RU" w:eastAsia="en-US"/>
        </w:rPr>
        <w:t>Татарское языкознание</w:t>
      </w:r>
      <w:r w:rsidRPr="00C50327">
        <w:rPr>
          <w:rFonts w:ascii="Times New Roman" w:eastAsia="Calibri" w:hAnsi="Times New Roman" w:cs="Times New Roman"/>
          <w:sz w:val="24"/>
          <w:szCs w:val="24"/>
          <w:lang w:eastAsia="en-US"/>
        </w:rPr>
        <w:t>» используются активные формы обучения: лекции, вариативный опрос, дискуссии, устный опрос. В ходе практических занятий предусмотрены семинары, доклады с последующей дискуссией.</w:t>
      </w:r>
    </w:p>
    <w:p w14:paraId="6B2ADE00" w14:textId="77777777" w:rsidR="00BA2EE2" w:rsidRPr="00C50327" w:rsidRDefault="00BA2EE2" w:rsidP="00DA169E">
      <w:pPr>
        <w:tabs>
          <w:tab w:val="left" w:pos="708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50327">
        <w:rPr>
          <w:rFonts w:ascii="Times New Roman" w:hAnsi="Times New Roman" w:cs="Times New Roman"/>
          <w:sz w:val="24"/>
          <w:szCs w:val="24"/>
          <w:lang w:eastAsia="ar-SA"/>
        </w:rPr>
        <w:t>При проведении лекционных и семинарских занятий используется следующий раздаточный материал:</w:t>
      </w:r>
    </w:p>
    <w:p w14:paraId="66939A10" w14:textId="77777777" w:rsidR="00BA2EE2" w:rsidRPr="00C50327" w:rsidRDefault="00BA2EE2" w:rsidP="00DA169E">
      <w:pPr>
        <w:tabs>
          <w:tab w:val="left" w:pos="708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50327">
        <w:rPr>
          <w:rFonts w:ascii="Times New Roman" w:hAnsi="Times New Roman" w:cs="Times New Roman"/>
          <w:sz w:val="24"/>
          <w:szCs w:val="24"/>
          <w:lang w:val="tt-RU" w:eastAsia="ar-SA"/>
        </w:rPr>
        <w:t xml:space="preserve">– </w:t>
      </w:r>
      <w:r w:rsidRPr="00C50327">
        <w:rPr>
          <w:rFonts w:ascii="Times New Roman" w:hAnsi="Times New Roman" w:cs="Times New Roman"/>
          <w:sz w:val="24"/>
          <w:szCs w:val="24"/>
          <w:lang w:eastAsia="ar-SA"/>
        </w:rPr>
        <w:t>презентации, слайды, видеоматериалы;</w:t>
      </w:r>
    </w:p>
    <w:p w14:paraId="478A3F97" w14:textId="77777777" w:rsidR="00BA2EE2" w:rsidRPr="00C50327" w:rsidRDefault="00BA2EE2" w:rsidP="00DA169E">
      <w:pPr>
        <w:tabs>
          <w:tab w:val="left" w:pos="708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50327">
        <w:rPr>
          <w:rFonts w:ascii="Times New Roman" w:hAnsi="Times New Roman" w:cs="Times New Roman"/>
          <w:sz w:val="24"/>
          <w:szCs w:val="24"/>
          <w:lang w:val="tt-RU" w:eastAsia="ar-SA"/>
        </w:rPr>
        <w:t xml:space="preserve">– </w:t>
      </w:r>
      <w:r w:rsidRPr="00C50327">
        <w:rPr>
          <w:rFonts w:ascii="Times New Roman" w:hAnsi="Times New Roman" w:cs="Times New Roman"/>
          <w:sz w:val="24"/>
          <w:szCs w:val="24"/>
          <w:lang w:eastAsia="ar-SA"/>
        </w:rPr>
        <w:t>карты, схемы, учебные пособия, учебники, материалы презентаций.</w:t>
      </w:r>
    </w:p>
    <w:p w14:paraId="1DB64D4A" w14:textId="77777777" w:rsidR="00BA2EE2" w:rsidRPr="00C50327" w:rsidRDefault="00BA2EE2" w:rsidP="00DA169E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Внеаудиторная самостоятельная работа аспирантов включает следующие виды деятельности:</w:t>
      </w:r>
    </w:p>
    <w:p w14:paraId="75BFC3A8" w14:textId="77777777" w:rsidR="00BA2EE2" w:rsidRPr="00C50327" w:rsidRDefault="00BA2EE2" w:rsidP="00DA169E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  <w:lang w:val="tt-RU"/>
        </w:rPr>
        <w:t xml:space="preserve">– </w:t>
      </w:r>
      <w:r w:rsidRPr="00C50327">
        <w:rPr>
          <w:rFonts w:ascii="Times New Roman" w:hAnsi="Times New Roman" w:cs="Times New Roman"/>
          <w:sz w:val="24"/>
          <w:szCs w:val="24"/>
        </w:rPr>
        <w:t>конспектирование и реферирование первоисточников и другой научной и учебной литературы;</w:t>
      </w:r>
    </w:p>
    <w:p w14:paraId="58C1F193" w14:textId="77777777" w:rsidR="00BA2EE2" w:rsidRPr="00C50327" w:rsidRDefault="00BA2EE2" w:rsidP="00DA169E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  <w:lang w:val="tt-RU"/>
        </w:rPr>
        <w:t xml:space="preserve">– </w:t>
      </w:r>
      <w:r w:rsidRPr="00C50327">
        <w:rPr>
          <w:rFonts w:ascii="Times New Roman" w:hAnsi="Times New Roman" w:cs="Times New Roman"/>
          <w:sz w:val="24"/>
          <w:szCs w:val="24"/>
        </w:rPr>
        <w:t>проработку учебного материала (по конспектам, учебной и научной литературе);</w:t>
      </w:r>
    </w:p>
    <w:p w14:paraId="235D83D3" w14:textId="77777777" w:rsidR="00BA2EE2" w:rsidRPr="00C50327" w:rsidRDefault="00BA2EE2" w:rsidP="00DA169E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  <w:lang w:val="tt-RU"/>
        </w:rPr>
        <w:t xml:space="preserve">– </w:t>
      </w:r>
      <w:r w:rsidRPr="00C50327">
        <w:rPr>
          <w:rFonts w:ascii="Times New Roman" w:hAnsi="Times New Roman" w:cs="Times New Roman"/>
          <w:sz w:val="24"/>
          <w:szCs w:val="24"/>
        </w:rPr>
        <w:t>изучение учебного материала, перенесенного с аудиторных занятий на самостоятельную проработку;</w:t>
      </w:r>
    </w:p>
    <w:p w14:paraId="5596ECF3" w14:textId="77777777" w:rsidR="00BA2EE2" w:rsidRPr="00C50327" w:rsidRDefault="00BA2EE2" w:rsidP="00DA169E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  <w:lang w:val="tt-RU"/>
        </w:rPr>
        <w:t xml:space="preserve">– </w:t>
      </w:r>
      <w:r w:rsidRPr="00C50327">
        <w:rPr>
          <w:rFonts w:ascii="Times New Roman" w:hAnsi="Times New Roman" w:cs="Times New Roman"/>
          <w:sz w:val="24"/>
          <w:szCs w:val="24"/>
        </w:rPr>
        <w:t>подготовку к семинарским занятиям;</w:t>
      </w:r>
    </w:p>
    <w:p w14:paraId="1A0D0211" w14:textId="77777777" w:rsidR="00BA2EE2" w:rsidRPr="00C50327" w:rsidRDefault="00BA2EE2" w:rsidP="00DA169E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  <w:lang w:val="tt-RU"/>
        </w:rPr>
        <w:t xml:space="preserve">– </w:t>
      </w:r>
      <w:r w:rsidRPr="00C50327">
        <w:rPr>
          <w:rFonts w:ascii="Times New Roman" w:hAnsi="Times New Roman" w:cs="Times New Roman"/>
          <w:sz w:val="24"/>
          <w:szCs w:val="24"/>
        </w:rPr>
        <w:t>подготовку рефератов.</w:t>
      </w:r>
    </w:p>
    <w:p w14:paraId="00150D36" w14:textId="77777777" w:rsidR="00BA2EE2" w:rsidRPr="00C50327" w:rsidRDefault="00BA2EE2" w:rsidP="00DA16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42A88B96" w14:textId="77777777" w:rsidR="00BA2EE2" w:rsidRPr="00B47511" w:rsidRDefault="00BA2EE2" w:rsidP="00DA1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7511">
        <w:rPr>
          <w:rFonts w:ascii="Times New Roman" w:eastAsia="Calibri" w:hAnsi="Times New Roman" w:cs="Times New Roman"/>
          <w:b/>
          <w:bCs/>
          <w:sz w:val="24"/>
          <w:szCs w:val="24"/>
        </w:rPr>
        <w:t>10.</w:t>
      </w:r>
      <w:r w:rsidRPr="00B47511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 ОЦЕНОЧНЫЕ СРЕДСТВА</w:t>
      </w:r>
    </w:p>
    <w:p w14:paraId="56FFD175" w14:textId="77777777" w:rsidR="00BA2EE2" w:rsidRPr="00B47511" w:rsidRDefault="00BA2EE2" w:rsidP="00DA1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7511">
        <w:rPr>
          <w:rFonts w:ascii="Times New Roman" w:hAnsi="Times New Roman" w:cs="Times New Roman"/>
          <w:b/>
          <w:bCs/>
          <w:sz w:val="24"/>
          <w:szCs w:val="24"/>
        </w:rPr>
        <w:t>Типовые оценочные средства для текущего контроля</w:t>
      </w:r>
    </w:p>
    <w:p w14:paraId="2F13666C" w14:textId="3D93311F" w:rsidR="00BA2EE2" w:rsidRPr="00B47511" w:rsidRDefault="00B47511" w:rsidP="00DA169E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511">
        <w:rPr>
          <w:rFonts w:ascii="Times New Roman" w:hAnsi="Times New Roman" w:cs="Times New Roman"/>
          <w:b/>
          <w:sz w:val="24"/>
          <w:szCs w:val="24"/>
        </w:rPr>
        <w:t>Вопросы для устного опроса</w:t>
      </w:r>
    </w:p>
    <w:p w14:paraId="164D0CD0" w14:textId="77777777" w:rsidR="00BA2EE2" w:rsidRPr="00B47511" w:rsidRDefault="00BA2EE2" w:rsidP="00DA16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511">
        <w:rPr>
          <w:rFonts w:ascii="Times New Roman" w:hAnsi="Times New Roman" w:cs="Times New Roman"/>
          <w:sz w:val="24"/>
          <w:szCs w:val="24"/>
        </w:rPr>
        <w:t>Фольклор как компонент национальной культуры.</w:t>
      </w:r>
    </w:p>
    <w:p w14:paraId="24F1374B" w14:textId="77777777" w:rsidR="00BA2EE2" w:rsidRPr="00C50327" w:rsidRDefault="00BA2EE2" w:rsidP="00DA16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Фольклор и мифология.</w:t>
      </w:r>
    </w:p>
    <w:p w14:paraId="54E306C5" w14:textId="77777777" w:rsidR="00BA2EE2" w:rsidRPr="00C50327" w:rsidRDefault="00BA2EE2" w:rsidP="00DA16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Поэзия заговоров и заклинаний.</w:t>
      </w:r>
    </w:p>
    <w:p w14:paraId="24879B32" w14:textId="77777777" w:rsidR="00BA2EE2" w:rsidRPr="00C50327" w:rsidRDefault="00BA2EE2" w:rsidP="00DA16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Татарские паремии.</w:t>
      </w:r>
    </w:p>
    <w:p w14:paraId="015988A9" w14:textId="77777777" w:rsidR="00BA2EE2" w:rsidRPr="00C50327" w:rsidRDefault="00BA2EE2" w:rsidP="00DA16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Татарская свадьба.</w:t>
      </w:r>
    </w:p>
    <w:p w14:paraId="62DC7769" w14:textId="77777777" w:rsidR="00BA2EE2" w:rsidRPr="00C50327" w:rsidRDefault="00BA2EE2" w:rsidP="00DA16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Предания и легенды</w:t>
      </w:r>
    </w:p>
    <w:p w14:paraId="3EDDE3F1" w14:textId="77777777" w:rsidR="00BA2EE2" w:rsidRPr="00C50327" w:rsidRDefault="00BA2EE2" w:rsidP="00DA16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Легенда как фольклорный жанр.</w:t>
      </w:r>
    </w:p>
    <w:p w14:paraId="617E6FF6" w14:textId="77777777" w:rsidR="00BA2EE2" w:rsidRPr="00C50327" w:rsidRDefault="00BA2EE2" w:rsidP="00DA16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Особенности фольклорной внеобрядовой лирики.</w:t>
      </w:r>
    </w:p>
    <w:p w14:paraId="4A9A2149" w14:textId="77777777" w:rsidR="00BA2EE2" w:rsidRPr="00C50327" w:rsidRDefault="00BA2EE2" w:rsidP="00DA16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0327">
        <w:rPr>
          <w:rFonts w:ascii="Times New Roman" w:hAnsi="Times New Roman" w:cs="Times New Roman"/>
          <w:sz w:val="24"/>
          <w:szCs w:val="24"/>
        </w:rPr>
        <w:t>Фольклоризмы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в татарской литературе 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</w:t>
      </w:r>
      <w:r w:rsidRPr="00C50327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C50327">
        <w:rPr>
          <w:rFonts w:ascii="Times New Roman" w:hAnsi="Times New Roman" w:cs="Times New Roman"/>
          <w:sz w:val="24"/>
          <w:szCs w:val="24"/>
        </w:rPr>
        <w:t xml:space="preserve"> века.</w:t>
      </w:r>
    </w:p>
    <w:p w14:paraId="15FBBD19" w14:textId="77777777" w:rsidR="00BA2EE2" w:rsidRPr="00C50327" w:rsidRDefault="00BA2EE2" w:rsidP="00DA16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Фольклор в этнокультурном ландшафте.</w:t>
      </w:r>
    </w:p>
    <w:p w14:paraId="4C659424" w14:textId="77777777" w:rsidR="00B47511" w:rsidRPr="00B47511" w:rsidRDefault="00B47511" w:rsidP="00DA169E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9217CF" w14:textId="77777777" w:rsidR="00BA2EE2" w:rsidRPr="00B47511" w:rsidRDefault="00BA2EE2" w:rsidP="00DA169E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7511">
        <w:rPr>
          <w:rFonts w:ascii="Times New Roman" w:hAnsi="Times New Roman" w:cs="Times New Roman"/>
          <w:b/>
          <w:bCs/>
          <w:sz w:val="24"/>
          <w:szCs w:val="24"/>
        </w:rPr>
        <w:t>Примерные задания на зачете</w:t>
      </w:r>
    </w:p>
    <w:p w14:paraId="00A85517" w14:textId="77777777" w:rsidR="00BA2EE2" w:rsidRPr="00B47511" w:rsidRDefault="00BA2EE2" w:rsidP="00DA169E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511">
        <w:rPr>
          <w:rFonts w:ascii="Times New Roman" w:hAnsi="Times New Roman" w:cs="Times New Roman"/>
          <w:b/>
          <w:sz w:val="24"/>
          <w:szCs w:val="24"/>
        </w:rPr>
        <w:t>Перечень зачетных  вопросов</w:t>
      </w:r>
    </w:p>
    <w:p w14:paraId="54D5149E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0327">
        <w:rPr>
          <w:rFonts w:ascii="Times New Roman" w:hAnsi="Times New Roman" w:cs="Times New Roman"/>
          <w:sz w:val="24"/>
          <w:szCs w:val="24"/>
        </w:rPr>
        <w:t>Национальное</w:t>
      </w:r>
      <w:proofErr w:type="gramEnd"/>
      <w:r w:rsidRPr="00C50327">
        <w:rPr>
          <w:rFonts w:ascii="Times New Roman" w:hAnsi="Times New Roman" w:cs="Times New Roman"/>
          <w:sz w:val="24"/>
          <w:szCs w:val="24"/>
        </w:rPr>
        <w:t xml:space="preserve"> и общечеловеческое в татарском фольклоре.</w:t>
      </w:r>
    </w:p>
    <w:p w14:paraId="0D84D342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0327">
        <w:rPr>
          <w:rFonts w:ascii="Times New Roman" w:hAnsi="Times New Roman" w:cs="Times New Roman"/>
          <w:sz w:val="24"/>
          <w:szCs w:val="24"/>
        </w:rPr>
        <w:lastRenderedPageBreak/>
        <w:t>Фольклоризм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в творчестве 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Г.Тукая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>.</w:t>
      </w:r>
    </w:p>
    <w:p w14:paraId="3BA95275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Роль фольклора в возрождении лучших традиций национальной культуры.</w:t>
      </w:r>
    </w:p>
    <w:p w14:paraId="69CD3748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Система жанров татарского фольклора и принципы их классификации.</w:t>
      </w:r>
    </w:p>
    <w:p w14:paraId="00CEAAC3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 xml:space="preserve"> Базирование мифологии на древние формы мышления: анимизм, тотемизм, антропоморфизм, фетишизм и магия.</w:t>
      </w:r>
    </w:p>
    <w:p w14:paraId="1379BA02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Мифология как идейно-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воззренческая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и художественная первооснова фольклора и для зарождения его жанров.</w:t>
      </w:r>
    </w:p>
    <w:p w14:paraId="3FE196ED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 xml:space="preserve">Классификация тюркских и 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булгаро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>-татарских мифов и персонажи высшей и низшей мифологии.</w:t>
      </w:r>
    </w:p>
    <w:p w14:paraId="4C67C9EA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Основные жанры татарской обрядовой поэзии, их функции и поэтика.</w:t>
      </w:r>
    </w:p>
    <w:p w14:paraId="44BA0700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Основные жанры татарской свадебной поэзии, их функции и поэтика.</w:t>
      </w:r>
    </w:p>
    <w:p w14:paraId="2FAB618B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Отражение обрядов и обрядового творчества в произведениях татарских писателей.</w:t>
      </w:r>
    </w:p>
    <w:p w14:paraId="5CC9E377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Общие и отличительные свойства пословиц и поговорок. Роль этих жанров в быту и письменной литературе.</w:t>
      </w:r>
    </w:p>
    <w:p w14:paraId="4828417E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Место и роль чудесного начала и волшебства, фантастики и древних обрядов, верований в сказочном эпосе.</w:t>
      </w:r>
    </w:p>
    <w:p w14:paraId="4B6562E1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Эволюционная градация конфликтов коллизий и героев-персонажей в сказках о животных и волшебных, бытовых сказках.</w:t>
      </w:r>
    </w:p>
    <w:p w14:paraId="0B8F1EFE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Общие и отличительные свойства преданий и легенд. Их классификация.</w:t>
      </w:r>
    </w:p>
    <w:p w14:paraId="0CA4B42B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 xml:space="preserve">Характер отражения историзма в </w:t>
      </w:r>
      <w:proofErr w:type="gramStart"/>
      <w:r w:rsidRPr="00C50327">
        <w:rPr>
          <w:rFonts w:ascii="Times New Roman" w:hAnsi="Times New Roman" w:cs="Times New Roman"/>
          <w:sz w:val="24"/>
          <w:szCs w:val="24"/>
        </w:rPr>
        <w:t>сказочно-архаических</w:t>
      </w:r>
      <w:proofErr w:type="gramEnd"/>
      <w:r w:rsidRPr="00C50327">
        <w:rPr>
          <w:rFonts w:ascii="Times New Roman" w:hAnsi="Times New Roman" w:cs="Times New Roman"/>
          <w:sz w:val="24"/>
          <w:szCs w:val="24"/>
        </w:rPr>
        <w:t>, классических и исторических эпос-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дастанах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>.</w:t>
      </w:r>
    </w:p>
    <w:p w14:paraId="25A08A73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Общие и отличительные черты у героев волшебной сказки и героического эпоса.</w:t>
      </w:r>
    </w:p>
    <w:p w14:paraId="1AEC136E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Идейно-художественный анализ татарского исторического эпос-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дастана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Идегей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>».</w:t>
      </w:r>
    </w:p>
    <w:p w14:paraId="6DB21888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 xml:space="preserve">Проблема прототипа главного героя в различных версиях 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дастана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Чура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батыр»</w:t>
      </w:r>
    </w:p>
    <w:p w14:paraId="646414BD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 xml:space="preserve">Генезис жанра 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баит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50327">
        <w:rPr>
          <w:rFonts w:ascii="Times New Roman" w:hAnsi="Times New Roman" w:cs="Times New Roman"/>
          <w:sz w:val="24"/>
          <w:szCs w:val="24"/>
        </w:rPr>
        <w:t>исторические</w:t>
      </w:r>
      <w:proofErr w:type="gramEnd"/>
      <w:r w:rsidRPr="00C503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баиты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трагического и героического склада.</w:t>
      </w:r>
    </w:p>
    <w:p w14:paraId="6E7C6FE6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Происхождение и развитие татарских исторических песен.</w:t>
      </w:r>
    </w:p>
    <w:p w14:paraId="36DDB135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Идейно-художественный анализ отдельных исторических песен, относящихся периодам Булгарского государства, Золотой Орды, Казанского ханства.</w:t>
      </w:r>
    </w:p>
    <w:p w14:paraId="71E41265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 xml:space="preserve">Анекдоты и приемы создания </w:t>
      </w:r>
      <w:proofErr w:type="gramStart"/>
      <w:r w:rsidRPr="00C50327">
        <w:rPr>
          <w:rFonts w:ascii="Times New Roman" w:hAnsi="Times New Roman" w:cs="Times New Roman"/>
          <w:sz w:val="24"/>
          <w:szCs w:val="24"/>
        </w:rPr>
        <w:t>комической ситуации</w:t>
      </w:r>
      <w:proofErr w:type="gramEnd"/>
      <w:r w:rsidRPr="00C50327">
        <w:rPr>
          <w:rFonts w:ascii="Times New Roman" w:hAnsi="Times New Roman" w:cs="Times New Roman"/>
          <w:sz w:val="24"/>
          <w:szCs w:val="24"/>
        </w:rPr>
        <w:t xml:space="preserve"> в них. Место анекдотов в современном фольклоре.</w:t>
      </w:r>
    </w:p>
    <w:p w14:paraId="55A2AC38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Жанровые, тематические и поэтико-структурные особенности лирических песен. Специфика отражения художественного времени и лирического героя.</w:t>
      </w:r>
    </w:p>
    <w:p w14:paraId="5CB5C02D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Происхождение и развитие игровых и плясовых песен. Их разновидности и поэтика.</w:t>
      </w:r>
    </w:p>
    <w:p w14:paraId="439A6466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0327">
        <w:rPr>
          <w:rFonts w:ascii="Times New Roman" w:hAnsi="Times New Roman" w:cs="Times New Roman"/>
          <w:sz w:val="24"/>
          <w:szCs w:val="24"/>
        </w:rPr>
        <w:t>Такмаки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и их разновидности: игровые, плясовые 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такмаки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50327">
        <w:rPr>
          <w:rFonts w:ascii="Times New Roman" w:hAnsi="Times New Roman" w:cs="Times New Roman"/>
          <w:sz w:val="24"/>
          <w:szCs w:val="24"/>
        </w:rPr>
        <w:t>Юмористические</w:t>
      </w:r>
      <w:proofErr w:type="gramEnd"/>
      <w:r w:rsidRPr="00C50327">
        <w:rPr>
          <w:rFonts w:ascii="Times New Roman" w:hAnsi="Times New Roman" w:cs="Times New Roman"/>
          <w:sz w:val="24"/>
          <w:szCs w:val="24"/>
        </w:rPr>
        <w:t xml:space="preserve"> (шуточные) и сатирические 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такмаки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>, связанные с народными лирическими песнями.</w:t>
      </w:r>
    </w:p>
    <w:p w14:paraId="150A8608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Мунажаты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как духовный и </w:t>
      </w:r>
      <w:proofErr w:type="spellStart"/>
      <w:r w:rsidRPr="00C50327">
        <w:rPr>
          <w:rFonts w:ascii="Times New Roman" w:hAnsi="Times New Roman" w:cs="Times New Roman"/>
          <w:sz w:val="24"/>
          <w:szCs w:val="24"/>
        </w:rPr>
        <w:t>полусветский</w:t>
      </w:r>
      <w:proofErr w:type="spellEnd"/>
      <w:r w:rsidRPr="00C50327">
        <w:rPr>
          <w:rFonts w:ascii="Times New Roman" w:hAnsi="Times New Roman" w:cs="Times New Roman"/>
          <w:sz w:val="24"/>
          <w:szCs w:val="24"/>
        </w:rPr>
        <w:t xml:space="preserve"> жанр мусульманской культуры, их происхождение и тематические разновидности.</w:t>
      </w:r>
    </w:p>
    <w:p w14:paraId="4FC4A6BD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>Детский фольклор и его разновидности, основные жанры и поэтика.</w:t>
      </w:r>
    </w:p>
    <w:p w14:paraId="463D8597" w14:textId="77777777" w:rsidR="00BA2EE2" w:rsidRPr="00C50327" w:rsidRDefault="00BA2EE2" w:rsidP="00DA16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327">
        <w:rPr>
          <w:rFonts w:ascii="Times New Roman" w:hAnsi="Times New Roman" w:cs="Times New Roman"/>
          <w:sz w:val="24"/>
          <w:szCs w:val="24"/>
        </w:rPr>
        <w:t xml:space="preserve">Судьба и формы бытования фольклорных жанров сегодня. </w:t>
      </w:r>
    </w:p>
    <w:p w14:paraId="7B9DF028" w14:textId="77777777" w:rsidR="00F82CB2" w:rsidRDefault="00F82CB2" w:rsidP="00DA16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C6DE8" w14:textId="77777777" w:rsidR="002D2BA6" w:rsidRDefault="002D2BA6" w:rsidP="00DA16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3ABF08" w14:textId="77777777" w:rsidR="00BA2EE2" w:rsidRPr="00B47511" w:rsidRDefault="00BA2EE2" w:rsidP="00DA169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7511">
        <w:rPr>
          <w:rFonts w:ascii="Times New Roman" w:hAnsi="Times New Roman" w:cs="Times New Roman"/>
          <w:b/>
          <w:sz w:val="24"/>
          <w:szCs w:val="24"/>
        </w:rPr>
        <w:t>Критерии оценки промежуточной аттестации</w:t>
      </w:r>
    </w:p>
    <w:p w14:paraId="05BF7332" w14:textId="77777777" w:rsidR="00BA2EE2" w:rsidRPr="00C50327" w:rsidRDefault="00BA2EE2" w:rsidP="00DA169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1CB2FE1D" w14:textId="77777777" w:rsidR="00BA2EE2" w:rsidRPr="00C50327" w:rsidRDefault="00BA2EE2" w:rsidP="00DA169E">
      <w:pPr>
        <w:shd w:val="clear" w:color="auto" w:fill="FFFFFF"/>
        <w:tabs>
          <w:tab w:val="left" w:leader="underscore" w:pos="9226"/>
        </w:tabs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  <w:r w:rsidRPr="00C50327">
        <w:rPr>
          <w:rFonts w:ascii="Times New Roman" w:hAnsi="Times New Roman" w:cs="Times New Roman"/>
          <w:spacing w:val="-2"/>
          <w:sz w:val="28"/>
          <w:szCs w:val="28"/>
        </w:rPr>
        <w:t>Таблица 8</w:t>
      </w:r>
    </w:p>
    <w:p w14:paraId="19CB53D0" w14:textId="77777777" w:rsidR="00BA2EE2" w:rsidRPr="00C50327" w:rsidRDefault="00BA2EE2" w:rsidP="00DA169E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C50327">
        <w:rPr>
          <w:rFonts w:ascii="Times New Roman" w:hAnsi="Times New Roman" w:cs="Times New Roman"/>
          <w:spacing w:val="-2"/>
          <w:sz w:val="28"/>
          <w:szCs w:val="28"/>
        </w:rPr>
        <w:t>Система оценки промежуточной аттестации</w:t>
      </w:r>
    </w:p>
    <w:p w14:paraId="285B0BA9" w14:textId="77777777" w:rsidR="00BA2EE2" w:rsidRPr="00C50327" w:rsidRDefault="00BA2EE2" w:rsidP="00DA169E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14:paraId="47DB159B" w14:textId="77777777" w:rsidR="00BA2EE2" w:rsidRPr="00C50327" w:rsidRDefault="00BA2EE2" w:rsidP="00DA169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0327">
        <w:rPr>
          <w:rFonts w:ascii="Times New Roman" w:hAnsi="Times New Roman"/>
          <w:sz w:val="24"/>
          <w:szCs w:val="24"/>
        </w:rPr>
        <w:t xml:space="preserve">Оценивание ответов на устный опрос проводится по системе </w:t>
      </w:r>
      <w:proofErr w:type="gramStart"/>
      <w:r w:rsidRPr="00C50327">
        <w:rPr>
          <w:rFonts w:ascii="Times New Roman" w:hAnsi="Times New Roman"/>
          <w:sz w:val="24"/>
          <w:szCs w:val="24"/>
        </w:rPr>
        <w:t>зачтено</w:t>
      </w:r>
      <w:proofErr w:type="gramEnd"/>
      <w:r w:rsidRPr="00C50327">
        <w:rPr>
          <w:rFonts w:ascii="Times New Roman" w:hAnsi="Times New Roman"/>
          <w:sz w:val="24"/>
          <w:szCs w:val="24"/>
        </w:rPr>
        <w:t>/не зачтено в соответствии со следующими критериями:</w:t>
      </w:r>
    </w:p>
    <w:p w14:paraId="3AD8B287" w14:textId="77777777" w:rsidR="00BA2EE2" w:rsidRPr="00C50327" w:rsidRDefault="00BA2EE2" w:rsidP="00DA169E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rPr>
          <w:rFonts w:ascii="Times New Roman" w:hAnsi="Times New Roman" w:cs="Times New Roman"/>
          <w:spacing w:val="-2"/>
          <w:sz w:val="28"/>
          <w:szCs w:val="28"/>
        </w:rPr>
      </w:pPr>
    </w:p>
    <w:tbl>
      <w:tblPr>
        <w:tblW w:w="986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1"/>
        <w:gridCol w:w="3964"/>
      </w:tblGrid>
      <w:tr w:rsidR="00BA2EE2" w:rsidRPr="00C50327" w14:paraId="3BE50ACF" w14:textId="77777777" w:rsidTr="0007715F">
        <w:trPr>
          <w:trHeight w:val="468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645A901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Cs w:val="24"/>
              </w:rPr>
            </w:pPr>
            <w:r w:rsidRPr="00C50327">
              <w:rPr>
                <w:rFonts w:ascii="Times New Roman" w:hAnsi="Times New Roman" w:cs="Times New Roman"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39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9715B89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50327">
              <w:rPr>
                <w:rFonts w:ascii="Times New Roman" w:hAnsi="Times New Roman" w:cs="Times New Roman"/>
                <w:spacing w:val="-4"/>
                <w:szCs w:val="24"/>
              </w:rPr>
              <w:t>Словесное выражени</w:t>
            </w:r>
            <w:r w:rsidRPr="00C50327">
              <w:rPr>
                <w:rFonts w:ascii="Times New Roman" w:hAnsi="Times New Roman" w:cs="Times New Roman"/>
                <w:szCs w:val="24"/>
              </w:rPr>
              <w:t>е</w:t>
            </w:r>
          </w:p>
          <w:p w14:paraId="6CD17E3E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Cs w:val="24"/>
              </w:rPr>
            </w:pPr>
            <w:r w:rsidRPr="00C50327">
              <w:rPr>
                <w:rFonts w:ascii="Times New Roman" w:hAnsi="Times New Roman" w:cs="Times New Roman"/>
                <w:szCs w:val="24"/>
              </w:rPr>
              <w:t>Зачет</w:t>
            </w:r>
          </w:p>
        </w:tc>
      </w:tr>
      <w:tr w:rsidR="00BA2EE2" w:rsidRPr="00C50327" w14:paraId="49926397" w14:textId="77777777" w:rsidTr="0007715F">
        <w:trPr>
          <w:trHeight w:val="361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DC6B75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szCs w:val="24"/>
              </w:rPr>
            </w:pPr>
            <w:r w:rsidRPr="00C50327">
              <w:rPr>
                <w:rFonts w:ascii="Times New Roman" w:hAnsi="Times New Roman" w:cs="Times New Roman"/>
                <w:spacing w:val="-3"/>
                <w:szCs w:val="24"/>
              </w:rPr>
              <w:lastRenderedPageBreak/>
              <w:t xml:space="preserve">Освоен превосходный уровень усвоения </w:t>
            </w:r>
          </w:p>
          <w:p w14:paraId="0F13538E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szCs w:val="24"/>
              </w:rPr>
            </w:pPr>
            <w:r w:rsidRPr="00C50327">
              <w:rPr>
                <w:rFonts w:ascii="Times New Roman" w:hAnsi="Times New Roman" w:cs="Times New Roman"/>
                <w:spacing w:val="-3"/>
                <w:szCs w:val="24"/>
              </w:rPr>
              <w:t>Компетенций (5)</w:t>
            </w:r>
          </w:p>
        </w:tc>
        <w:tc>
          <w:tcPr>
            <w:tcW w:w="3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791F36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50327">
              <w:rPr>
                <w:rFonts w:ascii="Times New Roman" w:hAnsi="Times New Roman" w:cs="Times New Roman"/>
                <w:szCs w:val="24"/>
              </w:rPr>
              <w:t>Зачтено</w:t>
            </w:r>
          </w:p>
          <w:p w14:paraId="08AF5667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A2EE2" w:rsidRPr="00C50327" w14:paraId="280F3DA4" w14:textId="77777777" w:rsidTr="0007715F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037E36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Cs w:val="24"/>
              </w:rPr>
            </w:pPr>
            <w:r w:rsidRPr="00C50327">
              <w:rPr>
                <w:rFonts w:ascii="Times New Roman" w:hAnsi="Times New Roman" w:cs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14:paraId="710D95BC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Cs w:val="24"/>
              </w:rPr>
            </w:pPr>
            <w:r w:rsidRPr="00C50327">
              <w:rPr>
                <w:rFonts w:ascii="Times New Roman" w:hAnsi="Times New Roman" w:cs="Times New Roman"/>
                <w:spacing w:val="-4"/>
                <w:szCs w:val="24"/>
              </w:rPr>
              <w:t>Компетенций (4)</w:t>
            </w:r>
          </w:p>
        </w:tc>
        <w:tc>
          <w:tcPr>
            <w:tcW w:w="3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364F60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50327">
              <w:rPr>
                <w:rFonts w:ascii="Times New Roman" w:hAnsi="Times New Roman" w:cs="Times New Roman"/>
                <w:szCs w:val="24"/>
              </w:rPr>
              <w:t>Зачтено</w:t>
            </w:r>
          </w:p>
          <w:p w14:paraId="0B8FD5F1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A2EE2" w:rsidRPr="00C50327" w14:paraId="39D6EBFC" w14:textId="77777777" w:rsidTr="0007715F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BC942B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szCs w:val="24"/>
              </w:rPr>
            </w:pPr>
            <w:r w:rsidRPr="00C50327">
              <w:rPr>
                <w:rFonts w:ascii="Times New Roman" w:hAnsi="Times New Roman" w:cs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14:paraId="3C8D1C6C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szCs w:val="24"/>
              </w:rPr>
            </w:pPr>
            <w:r w:rsidRPr="00C50327">
              <w:rPr>
                <w:rFonts w:ascii="Times New Roman" w:hAnsi="Times New Roman" w:cs="Times New Roman"/>
                <w:spacing w:val="-3"/>
                <w:szCs w:val="24"/>
              </w:rPr>
              <w:t>Компетенций (3)</w:t>
            </w:r>
          </w:p>
        </w:tc>
        <w:tc>
          <w:tcPr>
            <w:tcW w:w="3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883D2B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50327">
              <w:rPr>
                <w:rFonts w:ascii="Times New Roman" w:hAnsi="Times New Roman" w:cs="Times New Roman"/>
                <w:szCs w:val="24"/>
              </w:rPr>
              <w:t>Зачтено</w:t>
            </w:r>
          </w:p>
          <w:p w14:paraId="619F5D9B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A2EE2" w:rsidRPr="00C50327" w14:paraId="33DFB7C9" w14:textId="77777777" w:rsidTr="0007715F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7F2E0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50327">
              <w:rPr>
                <w:rFonts w:ascii="Times New Roman" w:hAnsi="Times New Roman" w:cs="Times New Roman"/>
                <w:szCs w:val="24"/>
              </w:rPr>
              <w:t xml:space="preserve">Не освоен пороговый уровень усвоения </w:t>
            </w:r>
          </w:p>
          <w:p w14:paraId="689D240F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50327">
              <w:rPr>
                <w:rFonts w:ascii="Times New Roman" w:hAnsi="Times New Roman" w:cs="Times New Roman"/>
                <w:szCs w:val="24"/>
              </w:rPr>
              <w:t>Компетенций (1,2)</w:t>
            </w:r>
          </w:p>
        </w:tc>
        <w:tc>
          <w:tcPr>
            <w:tcW w:w="3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7D457D" w14:textId="77777777" w:rsidR="00BA2EE2" w:rsidRPr="00C50327" w:rsidRDefault="00BA2EE2" w:rsidP="00DA16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50327">
              <w:rPr>
                <w:rFonts w:ascii="Times New Roman" w:hAnsi="Times New Roman" w:cs="Times New Roman"/>
                <w:szCs w:val="24"/>
              </w:rPr>
              <w:t>Не зачтено</w:t>
            </w:r>
          </w:p>
        </w:tc>
      </w:tr>
    </w:tbl>
    <w:p w14:paraId="289A58BC" w14:textId="77777777" w:rsidR="00BA2EE2" w:rsidRPr="00C50327" w:rsidRDefault="00BA2EE2" w:rsidP="00DA16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4AFF69" w14:textId="77777777" w:rsidR="005C0BF9" w:rsidRPr="00C50327" w:rsidRDefault="005C0BF9" w:rsidP="00DA169E">
      <w:pPr>
        <w:spacing w:line="240" w:lineRule="auto"/>
        <w:rPr>
          <w:rFonts w:ascii="Times New Roman" w:hAnsi="Times New Roman" w:cs="Times New Roman"/>
        </w:rPr>
      </w:pPr>
    </w:p>
    <w:sectPr w:rsidR="005C0BF9" w:rsidRPr="00C50327" w:rsidSect="003D26CC">
      <w:footerReference w:type="default" r:id="rId11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058BF" w14:textId="77777777" w:rsidR="003B01A0" w:rsidRDefault="003B01A0" w:rsidP="00E01BFC">
      <w:pPr>
        <w:spacing w:after="0" w:line="240" w:lineRule="auto"/>
      </w:pPr>
      <w:r>
        <w:separator/>
      </w:r>
    </w:p>
  </w:endnote>
  <w:endnote w:type="continuationSeparator" w:id="0">
    <w:p w14:paraId="52E54523" w14:textId="77777777" w:rsidR="003B01A0" w:rsidRDefault="003B01A0" w:rsidP="00E01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93BE9B" w14:textId="77777777" w:rsidR="003D26CC" w:rsidRDefault="003D26CC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5E52">
      <w:rPr>
        <w:noProof/>
      </w:rPr>
      <w:t>2</w:t>
    </w:r>
    <w:r>
      <w:fldChar w:fldCharType="end"/>
    </w:r>
  </w:p>
  <w:p w14:paraId="6C0401CB" w14:textId="77777777" w:rsidR="003D26CC" w:rsidRDefault="003D26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5675E" w14:textId="77777777" w:rsidR="003B01A0" w:rsidRDefault="003B01A0" w:rsidP="00E01BFC">
      <w:pPr>
        <w:spacing w:after="0" w:line="240" w:lineRule="auto"/>
      </w:pPr>
      <w:r>
        <w:separator/>
      </w:r>
    </w:p>
  </w:footnote>
  <w:footnote w:type="continuationSeparator" w:id="0">
    <w:p w14:paraId="4614E6DD" w14:textId="77777777" w:rsidR="003B01A0" w:rsidRDefault="003B01A0" w:rsidP="00E01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5583F"/>
    <w:multiLevelType w:val="hybridMultilevel"/>
    <w:tmpl w:val="89306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464686"/>
    <w:multiLevelType w:val="hybridMultilevel"/>
    <w:tmpl w:val="2238F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C85B20"/>
    <w:multiLevelType w:val="hybridMultilevel"/>
    <w:tmpl w:val="12908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D1B89"/>
    <w:multiLevelType w:val="hybridMultilevel"/>
    <w:tmpl w:val="59E4E6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21908"/>
    <w:multiLevelType w:val="hybridMultilevel"/>
    <w:tmpl w:val="AA2AB5DE"/>
    <w:lvl w:ilvl="0" w:tplc="A68607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9447116"/>
    <w:multiLevelType w:val="hybridMultilevel"/>
    <w:tmpl w:val="2238F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EE2"/>
    <w:rsid w:val="0007715F"/>
    <w:rsid w:val="00122ABB"/>
    <w:rsid w:val="001331C8"/>
    <w:rsid w:val="001436E2"/>
    <w:rsid w:val="00184F39"/>
    <w:rsid w:val="001D03E4"/>
    <w:rsid w:val="002833AD"/>
    <w:rsid w:val="00297310"/>
    <w:rsid w:val="002B6730"/>
    <w:rsid w:val="002D2BA6"/>
    <w:rsid w:val="002D749F"/>
    <w:rsid w:val="00384754"/>
    <w:rsid w:val="003B01A0"/>
    <w:rsid w:val="003B0981"/>
    <w:rsid w:val="003D26CC"/>
    <w:rsid w:val="004F289E"/>
    <w:rsid w:val="0053290C"/>
    <w:rsid w:val="005B5AB7"/>
    <w:rsid w:val="005C0BF9"/>
    <w:rsid w:val="006D5E52"/>
    <w:rsid w:val="00783E6B"/>
    <w:rsid w:val="007A42F9"/>
    <w:rsid w:val="009E694B"/>
    <w:rsid w:val="00AA39EE"/>
    <w:rsid w:val="00B10D80"/>
    <w:rsid w:val="00B458BC"/>
    <w:rsid w:val="00B47511"/>
    <w:rsid w:val="00B47EEC"/>
    <w:rsid w:val="00BA2EE2"/>
    <w:rsid w:val="00C50327"/>
    <w:rsid w:val="00CE41C3"/>
    <w:rsid w:val="00D02079"/>
    <w:rsid w:val="00DA1512"/>
    <w:rsid w:val="00DA1665"/>
    <w:rsid w:val="00DA169E"/>
    <w:rsid w:val="00DA36ED"/>
    <w:rsid w:val="00DB1598"/>
    <w:rsid w:val="00DD5178"/>
    <w:rsid w:val="00E01BFC"/>
    <w:rsid w:val="00EC12E2"/>
    <w:rsid w:val="00F52234"/>
    <w:rsid w:val="00F8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AD0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E2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BA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BA2EE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BA2EE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 Spacing"/>
    <w:qFormat/>
    <w:rsid w:val="00BA2EE2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BA2EE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uiPriority w:val="99"/>
    <w:unhideWhenUsed/>
    <w:rsid w:val="00BA2EE2"/>
    <w:rPr>
      <w:color w:val="0000FF"/>
      <w:u w:val="single"/>
    </w:rPr>
  </w:style>
  <w:style w:type="character" w:styleId="a9">
    <w:name w:val="annotation reference"/>
    <w:uiPriority w:val="99"/>
    <w:semiHidden/>
    <w:unhideWhenUsed/>
    <w:rsid w:val="00BA2EE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A2EE2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A2EE2"/>
    <w:rPr>
      <w:rFonts w:ascii="Calibri" w:eastAsia="Calibri" w:hAnsi="Calibri" w:cs="Times New Roman"/>
      <w:sz w:val="20"/>
      <w:szCs w:val="20"/>
      <w:lang w:eastAsia="en-US"/>
    </w:rPr>
  </w:style>
  <w:style w:type="paragraph" w:styleId="ac">
    <w:name w:val="Title"/>
    <w:basedOn w:val="a"/>
    <w:link w:val="ad"/>
    <w:qFormat/>
    <w:rsid w:val="00BA2EE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Название Знак"/>
    <w:basedOn w:val="a0"/>
    <w:link w:val="ac"/>
    <w:rsid w:val="00BA2EE2"/>
    <w:rPr>
      <w:rFonts w:ascii="Times New Roman" w:eastAsia="Times New Roman" w:hAnsi="Times New Roman" w:cs="Times New Roman"/>
      <w:sz w:val="28"/>
      <w:szCs w:val="20"/>
    </w:rPr>
  </w:style>
  <w:style w:type="character" w:styleId="ae">
    <w:name w:val="Strong"/>
    <w:qFormat/>
    <w:rsid w:val="00BA2EE2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A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A2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E2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BA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BA2EE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BA2EE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 Spacing"/>
    <w:qFormat/>
    <w:rsid w:val="00BA2EE2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BA2EE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uiPriority w:val="99"/>
    <w:unhideWhenUsed/>
    <w:rsid w:val="00BA2EE2"/>
    <w:rPr>
      <w:color w:val="0000FF"/>
      <w:u w:val="single"/>
    </w:rPr>
  </w:style>
  <w:style w:type="character" w:styleId="a9">
    <w:name w:val="annotation reference"/>
    <w:uiPriority w:val="99"/>
    <w:semiHidden/>
    <w:unhideWhenUsed/>
    <w:rsid w:val="00BA2EE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A2EE2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A2EE2"/>
    <w:rPr>
      <w:rFonts w:ascii="Calibri" w:eastAsia="Calibri" w:hAnsi="Calibri" w:cs="Times New Roman"/>
      <w:sz w:val="20"/>
      <w:szCs w:val="20"/>
      <w:lang w:eastAsia="en-US"/>
    </w:rPr>
  </w:style>
  <w:style w:type="paragraph" w:styleId="ac">
    <w:name w:val="Title"/>
    <w:basedOn w:val="a"/>
    <w:link w:val="ad"/>
    <w:qFormat/>
    <w:rsid w:val="00BA2EE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Название Знак"/>
    <w:basedOn w:val="a0"/>
    <w:link w:val="ac"/>
    <w:rsid w:val="00BA2EE2"/>
    <w:rPr>
      <w:rFonts w:ascii="Times New Roman" w:eastAsia="Times New Roman" w:hAnsi="Times New Roman" w:cs="Times New Roman"/>
      <w:sz w:val="28"/>
      <w:szCs w:val="20"/>
    </w:rPr>
  </w:style>
  <w:style w:type="character" w:styleId="ae">
    <w:name w:val="Strong"/>
    <w:qFormat/>
    <w:rsid w:val="00BA2EE2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A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A2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7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ft.anta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4416</Words>
  <Characters>25175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Лейсан</dc:creator>
  <cp:lastModifiedBy>LeysanAZ</cp:lastModifiedBy>
  <cp:revision>2</cp:revision>
  <dcterms:created xsi:type="dcterms:W3CDTF">2023-08-28T06:56:00Z</dcterms:created>
  <dcterms:modified xsi:type="dcterms:W3CDTF">2023-08-28T06:56:00Z</dcterms:modified>
</cp:coreProperties>
</file>